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A968D" w14:textId="775A5502" w:rsidR="000335F1" w:rsidRPr="00C014D0" w:rsidRDefault="000335F1" w:rsidP="000335F1">
      <w:pPr>
        <w:pStyle w:val="a5"/>
        <w:tabs>
          <w:tab w:val="clear" w:pos="4536"/>
          <w:tab w:val="left" w:pos="1800"/>
        </w:tabs>
        <w:ind w:left="1800" w:hanging="1800"/>
        <w:rPr>
          <w:rFonts w:eastAsia="宋体" w:cs="Arial"/>
          <w:sz w:val="22"/>
          <w:szCs w:val="22"/>
          <w:lang w:eastAsia="zh-CN"/>
        </w:rPr>
      </w:pPr>
      <w:r w:rsidRPr="00007F41">
        <w:rPr>
          <w:rFonts w:cs="Arial"/>
          <w:sz w:val="22"/>
          <w:szCs w:val="22"/>
        </w:rPr>
        <w:t>3GPP TSG R</w:t>
      </w:r>
      <w:r w:rsidRPr="00D505A7">
        <w:rPr>
          <w:rFonts w:cs="Arial"/>
          <w:sz w:val="22"/>
          <w:szCs w:val="22"/>
        </w:rPr>
        <w:t>AN WG1 #</w:t>
      </w:r>
      <w:r w:rsidR="005B17E1" w:rsidRPr="00D505A7">
        <w:rPr>
          <w:rFonts w:cs="Arial"/>
          <w:sz w:val="22"/>
          <w:szCs w:val="22"/>
        </w:rPr>
        <w:t>1</w:t>
      </w:r>
      <w:r w:rsidR="00792474">
        <w:rPr>
          <w:rFonts w:cs="Arial"/>
          <w:sz w:val="22"/>
          <w:szCs w:val="22"/>
        </w:rPr>
        <w:t>1</w:t>
      </w:r>
      <w:r w:rsidR="00CD7552">
        <w:rPr>
          <w:rFonts w:cs="Arial"/>
          <w:sz w:val="22"/>
          <w:szCs w:val="22"/>
        </w:rPr>
        <w:t>6</w:t>
      </w:r>
      <w:r>
        <w:rPr>
          <w:rFonts w:cs="Arial"/>
          <w:sz w:val="22"/>
          <w:szCs w:val="22"/>
        </w:rPr>
        <w:tab/>
        <w:t xml:space="preserve">                                </w:t>
      </w:r>
      <w:r w:rsidRPr="00C807FA">
        <w:rPr>
          <w:rFonts w:cs="Arial"/>
          <w:color w:val="000000" w:themeColor="text1"/>
          <w:sz w:val="22"/>
          <w:szCs w:val="22"/>
        </w:rPr>
        <w:t xml:space="preserve">           </w:t>
      </w:r>
      <w:r w:rsidR="00F8354A" w:rsidRPr="00F8354A">
        <w:rPr>
          <w:rFonts w:cs="Arial"/>
          <w:color w:val="000000" w:themeColor="text1"/>
          <w:sz w:val="22"/>
          <w:szCs w:val="22"/>
        </w:rPr>
        <w:t>R1-2400258</w:t>
      </w:r>
    </w:p>
    <w:p w14:paraId="0D4DCDAC" w14:textId="11441C7C" w:rsidR="00D66729" w:rsidRPr="00652DA2" w:rsidRDefault="00652DA2" w:rsidP="00D66729">
      <w:pPr>
        <w:pStyle w:val="a5"/>
        <w:tabs>
          <w:tab w:val="clear" w:pos="4536"/>
          <w:tab w:val="left" w:pos="1800"/>
        </w:tabs>
        <w:ind w:left="1800" w:hanging="1800"/>
        <w:rPr>
          <w:rFonts w:cs="Arial"/>
          <w:sz w:val="24"/>
        </w:rPr>
      </w:pPr>
      <w:r w:rsidRPr="00652DA2">
        <w:rPr>
          <w:rFonts w:cs="Arial"/>
          <w:bCs/>
          <w:sz w:val="24"/>
          <w:lang w:eastAsia="ja-JP"/>
        </w:rPr>
        <w:t>Athens, Greece, February 2</w:t>
      </w:r>
      <w:r w:rsidR="00CD7552">
        <w:rPr>
          <w:rFonts w:cs="Arial"/>
          <w:bCs/>
          <w:sz w:val="24"/>
          <w:lang w:eastAsia="ja-JP"/>
        </w:rPr>
        <w:t>6</w:t>
      </w:r>
      <w:r w:rsidRPr="00652DA2">
        <w:rPr>
          <w:rFonts w:cs="Arial"/>
          <w:bCs/>
          <w:sz w:val="24"/>
          <w:vertAlign w:val="superscript"/>
          <w:lang w:eastAsia="ja-JP"/>
        </w:rPr>
        <w:t>th</w:t>
      </w:r>
      <w:r w:rsidRPr="00652DA2">
        <w:rPr>
          <w:rFonts w:cs="Arial"/>
          <w:bCs/>
          <w:sz w:val="24"/>
          <w:lang w:eastAsia="ja-JP"/>
        </w:rPr>
        <w:t xml:space="preserve"> – March </w:t>
      </w:r>
      <w:r w:rsidR="00CD7552">
        <w:rPr>
          <w:rFonts w:cs="Arial"/>
          <w:bCs/>
          <w:sz w:val="24"/>
          <w:lang w:eastAsia="ja-JP"/>
        </w:rPr>
        <w:t>1</w:t>
      </w:r>
      <w:r w:rsidR="00CD7552">
        <w:rPr>
          <w:rFonts w:cs="Arial"/>
          <w:bCs/>
          <w:sz w:val="24"/>
          <w:vertAlign w:val="superscript"/>
          <w:lang w:eastAsia="ja-JP"/>
        </w:rPr>
        <w:t>st</w:t>
      </w:r>
      <w:r w:rsidRPr="00652DA2">
        <w:rPr>
          <w:rFonts w:cs="Arial"/>
          <w:bCs/>
          <w:sz w:val="24"/>
          <w:lang w:eastAsia="ja-JP"/>
        </w:rPr>
        <w:t>, 202</w:t>
      </w:r>
      <w:r w:rsidR="00CD7552">
        <w:rPr>
          <w:rFonts w:cs="Arial"/>
          <w:bCs/>
          <w:sz w:val="24"/>
          <w:lang w:eastAsia="ja-JP"/>
        </w:rPr>
        <w:t>4</w:t>
      </w:r>
    </w:p>
    <w:p w14:paraId="01D953EB" w14:textId="77777777" w:rsidR="00334D9E" w:rsidRPr="00006EC4" w:rsidRDefault="00334D9E" w:rsidP="00334D9E">
      <w:pPr>
        <w:pStyle w:val="a5"/>
        <w:rPr>
          <w:rFonts w:eastAsia="宋体" w:cs="Arial"/>
          <w:bCs/>
          <w:sz w:val="22"/>
          <w:szCs w:val="22"/>
          <w:lang w:eastAsia="zh-CN"/>
        </w:rPr>
      </w:pPr>
    </w:p>
    <w:p w14:paraId="097501AA" w14:textId="77777777" w:rsidR="00334D9E" w:rsidRPr="00F04983" w:rsidRDefault="00334D9E" w:rsidP="00334D9E">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CD9F70" w14:textId="497AD9F0" w:rsidR="00334D9E" w:rsidRPr="00F04983" w:rsidRDefault="00334D9E" w:rsidP="00A05890">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CE5555" w:rsidRPr="00CE5555">
        <w:rPr>
          <w:rFonts w:cs="Arial"/>
          <w:sz w:val="22"/>
          <w:szCs w:val="22"/>
        </w:rPr>
        <w:t>Discussion on enabling data transmissions for XR during RRM measurements</w:t>
      </w:r>
    </w:p>
    <w:p w14:paraId="336A83DD" w14:textId="0ED558F7" w:rsidR="00334D9E" w:rsidRPr="00F04983" w:rsidRDefault="00334D9E" w:rsidP="00334D9E">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180540">
        <w:rPr>
          <w:rFonts w:eastAsia="宋体" w:cs="Arial"/>
          <w:sz w:val="22"/>
          <w:szCs w:val="22"/>
          <w:lang w:eastAsia="zh-CN"/>
        </w:rPr>
        <w:t>9.</w:t>
      </w:r>
      <w:r w:rsidR="00AA472C">
        <w:rPr>
          <w:rFonts w:eastAsia="宋体" w:cs="Arial"/>
          <w:sz w:val="22"/>
          <w:szCs w:val="22"/>
          <w:lang w:eastAsia="zh-CN"/>
        </w:rPr>
        <w:t>10</w:t>
      </w:r>
      <w:r w:rsidR="00180540">
        <w:rPr>
          <w:rFonts w:eastAsia="宋体" w:cs="Arial"/>
          <w:sz w:val="22"/>
          <w:szCs w:val="22"/>
          <w:lang w:eastAsia="zh-CN"/>
        </w:rPr>
        <w:t>.</w:t>
      </w:r>
      <w:r w:rsidR="00F300C1">
        <w:rPr>
          <w:rFonts w:eastAsia="宋体" w:cs="Arial"/>
          <w:sz w:val="22"/>
          <w:szCs w:val="22"/>
          <w:lang w:eastAsia="zh-CN"/>
        </w:rPr>
        <w:t>1</w:t>
      </w:r>
    </w:p>
    <w:p w14:paraId="18518D54" w14:textId="77777777" w:rsidR="00334D9E" w:rsidRPr="00D54F39" w:rsidRDefault="00334D9E" w:rsidP="00334D9E">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0D07F243" w14:textId="77777777" w:rsidR="00C24F49" w:rsidRPr="005D55E8" w:rsidRDefault="00C24F49" w:rsidP="00C24F4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bookmarkStart w:id="3" w:name="OLE_LINK13"/>
      <w:bookmarkStart w:id="4" w:name="OLE_LINK14"/>
      <w:r w:rsidRPr="005D55E8">
        <w:rPr>
          <w:rFonts w:ascii="Arial" w:eastAsia="宋体" w:hAnsi="Arial" w:hint="eastAsia"/>
          <w:sz w:val="36"/>
          <w:szCs w:val="36"/>
          <w:lang w:val="en-GB" w:eastAsia="en-GB"/>
        </w:rPr>
        <w:t>Introduction</w:t>
      </w:r>
    </w:p>
    <w:p w14:paraId="4A435F04" w14:textId="4A97BD3B" w:rsidR="003F001A" w:rsidRDefault="003F001A" w:rsidP="003F001A">
      <w:pPr>
        <w:spacing w:before="120" w:after="120" w:line="276" w:lineRule="auto"/>
        <w:jc w:val="both"/>
        <w:rPr>
          <w:rFonts w:eastAsia="宋体"/>
          <w:szCs w:val="20"/>
          <w:lang w:eastAsia="zh-CN"/>
        </w:rPr>
      </w:pPr>
      <w:bookmarkStart w:id="5" w:name="_Hlk111214318"/>
      <w:r>
        <w:rPr>
          <w:rFonts w:eastAsia="宋体"/>
          <w:szCs w:val="20"/>
          <w:lang w:eastAsia="zh-CN"/>
        </w:rPr>
        <w:t>In RAN</w:t>
      </w:r>
      <w:r>
        <w:rPr>
          <w:rFonts w:eastAsia="宋体" w:hint="eastAsia"/>
          <w:szCs w:val="20"/>
          <w:lang w:eastAsia="zh-CN"/>
        </w:rPr>
        <w:t>#</w:t>
      </w:r>
      <w:r w:rsidR="00527575">
        <w:rPr>
          <w:rFonts w:eastAsia="宋体"/>
          <w:szCs w:val="20"/>
          <w:lang w:eastAsia="zh-CN"/>
        </w:rPr>
        <w:t>102</w:t>
      </w:r>
      <w:r>
        <w:rPr>
          <w:rFonts w:eastAsia="宋体"/>
          <w:szCs w:val="20"/>
          <w:lang w:eastAsia="zh-CN"/>
        </w:rPr>
        <w:t xml:space="preserve">, a </w:t>
      </w:r>
      <w:r>
        <w:rPr>
          <w:rFonts w:eastAsia="宋体" w:hint="eastAsia"/>
          <w:szCs w:val="20"/>
          <w:lang w:eastAsia="zh-CN"/>
        </w:rPr>
        <w:t>W</w:t>
      </w:r>
      <w:r>
        <w:rPr>
          <w:rFonts w:eastAsia="宋体"/>
          <w:szCs w:val="20"/>
          <w:lang w:eastAsia="zh-CN"/>
        </w:rPr>
        <w:t xml:space="preserve">I on XR </w:t>
      </w:r>
      <w:r w:rsidR="00527575">
        <w:rPr>
          <w:rFonts w:eastAsia="宋体"/>
          <w:szCs w:val="20"/>
          <w:lang w:eastAsia="zh-CN"/>
        </w:rPr>
        <w:t>for NR phase 3</w:t>
      </w:r>
      <w:r>
        <w:rPr>
          <w:rFonts w:eastAsia="宋体"/>
          <w:szCs w:val="20"/>
          <w:lang w:eastAsia="zh-CN"/>
        </w:rPr>
        <w:t xml:space="preserve"> in Rel-1</w:t>
      </w:r>
      <w:r w:rsidR="00527575">
        <w:rPr>
          <w:rFonts w:eastAsia="宋体"/>
          <w:szCs w:val="20"/>
          <w:lang w:eastAsia="zh-CN"/>
        </w:rPr>
        <w:t>9</w:t>
      </w:r>
      <w:r>
        <w:rPr>
          <w:rFonts w:eastAsia="宋体"/>
          <w:szCs w:val="20"/>
          <w:lang w:eastAsia="zh-CN"/>
        </w:rPr>
        <w:t xml:space="preserve"> was approved with the following objectives involving RAN1 [1]: </w:t>
      </w:r>
    </w:p>
    <w:tbl>
      <w:tblPr>
        <w:tblStyle w:val="aa"/>
        <w:tblW w:w="0" w:type="auto"/>
        <w:tblLook w:val="04A0" w:firstRow="1" w:lastRow="0" w:firstColumn="1" w:lastColumn="0" w:noHBand="0" w:noVBand="1"/>
      </w:tblPr>
      <w:tblGrid>
        <w:gridCol w:w="9019"/>
      </w:tblGrid>
      <w:tr w:rsidR="003F001A" w:rsidRPr="001B6FDD" w14:paraId="24DD8DDF" w14:textId="77777777" w:rsidTr="00573C6B">
        <w:trPr>
          <w:trHeight w:val="2367"/>
        </w:trPr>
        <w:tc>
          <w:tcPr>
            <w:tcW w:w="9019" w:type="dxa"/>
          </w:tcPr>
          <w:p w14:paraId="10594855" w14:textId="29A83B3A" w:rsidR="00573C6B" w:rsidRDefault="00573C6B" w:rsidP="003F001A">
            <w:pPr>
              <w:spacing w:beforeLines="50" w:before="120" w:afterLines="50" w:after="120"/>
              <w:rPr>
                <w:rFonts w:eastAsiaTheme="minorEastAsia"/>
                <w:iCs/>
                <w:lang w:eastAsia="zh-CN"/>
              </w:rPr>
            </w:pPr>
            <w:r>
              <w:rPr>
                <w:rFonts w:eastAsiaTheme="minorEastAsia"/>
                <w:iCs/>
                <w:lang w:eastAsia="zh-CN"/>
              </w:rPr>
              <w:t>…</w:t>
            </w:r>
          </w:p>
          <w:p w14:paraId="31497F95" w14:textId="77777777" w:rsidR="0059264F" w:rsidRPr="0059264F" w:rsidRDefault="0059264F" w:rsidP="00BA3D0B">
            <w:pPr>
              <w:numPr>
                <w:ilvl w:val="0"/>
                <w:numId w:val="15"/>
              </w:numPr>
              <w:overflowPunct w:val="0"/>
              <w:autoSpaceDE w:val="0"/>
              <w:autoSpaceDN w:val="0"/>
              <w:adjustRightInd w:val="0"/>
              <w:spacing w:after="180"/>
              <w:jc w:val="both"/>
              <w:textAlignment w:val="baseline"/>
              <w:rPr>
                <w:iCs/>
                <w:color w:val="000000"/>
                <w:sz w:val="18"/>
                <w:szCs w:val="18"/>
                <w:lang w:val="en-GB" w:eastAsia="ja-JP"/>
              </w:rPr>
            </w:pPr>
            <w:r w:rsidRPr="0059264F">
              <w:rPr>
                <w:iCs/>
                <w:color w:val="000000"/>
                <w:sz w:val="18"/>
                <w:szCs w:val="18"/>
                <w:lang w:val="en-GB" w:eastAsia="ja-JP"/>
              </w:rPr>
              <w:t xml:space="preserve">Specify enhancements to enable transmission/reception in gaps/restrictions that are caused by RRM measurements (from inter-frequency RRM measurement gaps, or intra-frequency measurements, or other scheduling restrictions etc). [RAN1, RAN2, RAN4] </w:t>
            </w:r>
          </w:p>
          <w:p w14:paraId="6BB04115" w14:textId="77777777" w:rsidR="0059264F" w:rsidRPr="0059264F" w:rsidRDefault="0059264F" w:rsidP="00BA3D0B">
            <w:pPr>
              <w:numPr>
                <w:ilvl w:val="0"/>
                <w:numId w:val="16"/>
              </w:numPr>
              <w:overflowPunct w:val="0"/>
              <w:autoSpaceDE w:val="0"/>
              <w:autoSpaceDN w:val="0"/>
              <w:adjustRightInd w:val="0"/>
              <w:spacing w:after="180"/>
              <w:jc w:val="both"/>
              <w:textAlignment w:val="baseline"/>
              <w:rPr>
                <w:iCs/>
                <w:color w:val="000000"/>
                <w:sz w:val="18"/>
                <w:szCs w:val="18"/>
                <w:lang w:val="en-GB" w:eastAsia="ja-JP"/>
              </w:rPr>
            </w:pPr>
            <w:r w:rsidRPr="0059264F">
              <w:rPr>
                <w:iCs/>
                <w:color w:val="000000"/>
                <w:sz w:val="18"/>
                <w:szCs w:val="18"/>
                <w:lang w:val="en-GB" w:eastAsia="ja-JP"/>
              </w:rPr>
              <w:t>Specify the corresponding measurement gap and scheduling restriction to enable the identified enhancements with RRM performance impact taken into consideration, work being triggered by LS. [RAN4]</w:t>
            </w:r>
          </w:p>
          <w:p w14:paraId="0230CAB7" w14:textId="7D5D3560" w:rsidR="003F001A" w:rsidRPr="00573C6B" w:rsidRDefault="00573C6B" w:rsidP="00573C6B">
            <w:pPr>
              <w:spacing w:beforeLines="50" w:before="120" w:afterLines="50" w:after="120"/>
              <w:rPr>
                <w:rFonts w:eastAsiaTheme="minorEastAsia"/>
                <w:iCs/>
                <w:lang w:val="en-GB" w:eastAsia="zh-CN"/>
              </w:rPr>
            </w:pPr>
            <w:r>
              <w:rPr>
                <w:rFonts w:eastAsiaTheme="minorEastAsia"/>
                <w:iCs/>
                <w:lang w:val="en-GB" w:eastAsia="zh-CN"/>
              </w:rPr>
              <w:t>...</w:t>
            </w:r>
          </w:p>
        </w:tc>
      </w:tr>
    </w:tbl>
    <w:p w14:paraId="68FC3E31" w14:textId="317D2536" w:rsidR="00957F89" w:rsidRPr="00162F7F" w:rsidRDefault="003F001A" w:rsidP="00904D49">
      <w:pPr>
        <w:spacing w:before="120" w:after="120" w:line="276" w:lineRule="auto"/>
        <w:jc w:val="both"/>
        <w:rPr>
          <w:rFonts w:eastAsia="宋体"/>
          <w:lang w:eastAsia="zh-CN"/>
        </w:rPr>
      </w:pPr>
      <w:r>
        <w:rPr>
          <w:rFonts w:eastAsia="宋体"/>
          <w:szCs w:val="20"/>
          <w:lang w:val="en-GB" w:eastAsia="zh-CN"/>
        </w:rPr>
        <w:t xml:space="preserve">In this contribution, </w:t>
      </w:r>
      <w:r w:rsidR="00FB7DF7">
        <w:rPr>
          <w:rFonts w:eastAsia="宋体"/>
          <w:szCs w:val="20"/>
          <w:lang w:val="en-GB" w:eastAsia="zh-CN"/>
        </w:rPr>
        <w:t>the above</w:t>
      </w:r>
      <w:r w:rsidR="00772462">
        <w:rPr>
          <w:rFonts w:eastAsia="宋体"/>
          <w:szCs w:val="20"/>
          <w:lang w:val="en-GB" w:eastAsia="zh-CN"/>
        </w:rPr>
        <w:t xml:space="preserve"> enhancements </w:t>
      </w:r>
      <w:r w:rsidR="00772462" w:rsidRPr="00772462">
        <w:rPr>
          <w:rFonts w:eastAsia="宋体"/>
          <w:szCs w:val="20"/>
          <w:lang w:val="en-GB" w:eastAsia="zh-CN"/>
        </w:rPr>
        <w:t>to enable transmission</w:t>
      </w:r>
      <w:r w:rsidR="00190C6C">
        <w:rPr>
          <w:rFonts w:eastAsia="宋体"/>
          <w:szCs w:val="20"/>
          <w:lang w:val="en-GB" w:eastAsia="zh-CN"/>
        </w:rPr>
        <w:t>s</w:t>
      </w:r>
      <w:r w:rsidR="00772462" w:rsidRPr="00772462">
        <w:rPr>
          <w:rFonts w:eastAsia="宋体"/>
          <w:szCs w:val="20"/>
          <w:lang w:val="en-GB" w:eastAsia="zh-CN"/>
        </w:rPr>
        <w:t>/reception</w:t>
      </w:r>
      <w:r w:rsidR="00190C6C">
        <w:rPr>
          <w:rFonts w:eastAsia="宋体"/>
          <w:szCs w:val="20"/>
          <w:lang w:val="en-GB" w:eastAsia="zh-CN"/>
        </w:rPr>
        <w:t>s</w:t>
      </w:r>
      <w:r w:rsidR="00772462" w:rsidRPr="00772462">
        <w:rPr>
          <w:rFonts w:eastAsia="宋体"/>
          <w:szCs w:val="20"/>
          <w:lang w:val="en-GB" w:eastAsia="zh-CN"/>
        </w:rPr>
        <w:t xml:space="preserve"> in gaps/restrictions</w:t>
      </w:r>
      <w:r w:rsidR="00FB7DF7">
        <w:rPr>
          <w:rFonts w:eastAsia="宋体"/>
          <w:szCs w:val="20"/>
          <w:lang w:val="en-GB" w:eastAsia="zh-CN"/>
        </w:rPr>
        <w:t xml:space="preserve"> will be discussed in details, along with related questions and </w:t>
      </w:r>
      <w:r w:rsidR="00F001A8">
        <w:rPr>
          <w:szCs w:val="20"/>
        </w:rPr>
        <w:t>potential solutions</w:t>
      </w:r>
      <w:r>
        <w:rPr>
          <w:rFonts w:eastAsia="宋体"/>
          <w:szCs w:val="20"/>
          <w:lang w:eastAsia="zh-CN"/>
        </w:rPr>
        <w:t>.</w:t>
      </w:r>
      <w:bookmarkEnd w:id="5"/>
    </w:p>
    <w:p w14:paraId="7F5EF743" w14:textId="3545DAB2" w:rsidR="00C24F49" w:rsidRDefault="006B42CC" w:rsidP="00C24F49">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Pr>
          <w:rFonts w:ascii="Arial" w:eastAsia="宋体" w:hAnsi="Arial"/>
          <w:sz w:val="36"/>
          <w:szCs w:val="36"/>
          <w:lang w:eastAsia="zh-CN"/>
        </w:rPr>
        <w:t>Discussion</w:t>
      </w:r>
    </w:p>
    <w:p w14:paraId="28943570" w14:textId="76EE4F83" w:rsidR="002008AC" w:rsidRPr="002008AC" w:rsidRDefault="002008AC" w:rsidP="00BA3D0B">
      <w:pPr>
        <w:pStyle w:val="af7"/>
        <w:keepNext/>
        <w:keepLines/>
        <w:numPr>
          <w:ilvl w:val="0"/>
          <w:numId w:val="13"/>
        </w:numPr>
        <w:spacing w:before="240" w:after="240"/>
        <w:ind w:firstLineChars="0"/>
        <w:jc w:val="left"/>
        <w:outlineLvl w:val="1"/>
        <w:rPr>
          <w:rFonts w:ascii="Arial" w:eastAsia="微软雅黑" w:hAnsi="Arial" w:cs="Arial"/>
          <w:bCs/>
          <w:iCs/>
          <w:vanish/>
          <w:kern w:val="0"/>
          <w:sz w:val="28"/>
          <w:szCs w:val="28"/>
        </w:rPr>
      </w:pPr>
    </w:p>
    <w:p w14:paraId="5307DD64" w14:textId="77777777" w:rsidR="002008AC" w:rsidRPr="002008AC" w:rsidRDefault="002008AC" w:rsidP="00BA3D0B">
      <w:pPr>
        <w:pStyle w:val="af7"/>
        <w:keepNext/>
        <w:keepLines/>
        <w:numPr>
          <w:ilvl w:val="0"/>
          <w:numId w:val="13"/>
        </w:numPr>
        <w:spacing w:before="240" w:after="240"/>
        <w:ind w:firstLineChars="0"/>
        <w:jc w:val="left"/>
        <w:outlineLvl w:val="1"/>
        <w:rPr>
          <w:rFonts w:ascii="Arial" w:eastAsia="微软雅黑" w:hAnsi="Arial" w:cs="Arial"/>
          <w:bCs/>
          <w:iCs/>
          <w:vanish/>
          <w:kern w:val="0"/>
          <w:sz w:val="28"/>
          <w:szCs w:val="28"/>
        </w:rPr>
      </w:pPr>
    </w:p>
    <w:p w14:paraId="6031B89C" w14:textId="79F378CB" w:rsidR="006E13FA" w:rsidRDefault="005947A6" w:rsidP="0051353F">
      <w:pPr>
        <w:pStyle w:val="bullet2"/>
        <w:numPr>
          <w:ilvl w:val="1"/>
          <w:numId w:val="0"/>
        </w:numPr>
        <w:spacing w:beforeLines="50" w:before="120" w:afterLines="50" w:after="120"/>
        <w:jc w:val="both"/>
        <w:rPr>
          <w:rFonts w:ascii="Times New Roman" w:hAnsi="Times New Roman"/>
          <w:kern w:val="0"/>
          <w:sz w:val="20"/>
          <w:szCs w:val="20"/>
          <w:lang w:val="en-US"/>
        </w:rPr>
      </w:pPr>
      <w:r>
        <w:object w:dxaOrig="11340" w:dyaOrig="4141" w14:anchorId="3E5C41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165.3pt" o:ole="">
            <v:imagedata r:id="rId11" o:title=""/>
          </v:shape>
          <o:OLEObject Type="Embed" ProgID="Visio.Drawing.15" ShapeID="_x0000_i1025" DrawAspect="Content" ObjectID="_1769873668" r:id="rId12"/>
        </w:object>
      </w:r>
    </w:p>
    <w:p w14:paraId="2994643B" w14:textId="32AF92D2" w:rsidR="001F730F" w:rsidRPr="001F730F" w:rsidRDefault="001F730F" w:rsidP="001F730F">
      <w:pPr>
        <w:pStyle w:val="a7"/>
        <w:spacing w:before="240" w:after="240"/>
        <w:jc w:val="center"/>
        <w:rPr>
          <w:lang w:eastAsia="zh-CN"/>
        </w:rPr>
      </w:pPr>
      <w:bookmarkStart w:id="6" w:name="_Ref127554507"/>
      <w:r w:rsidRPr="00877547">
        <w:t xml:space="preserve">Figure </w:t>
      </w:r>
      <w:r w:rsidRPr="00B922B2">
        <w:fldChar w:fldCharType="begin"/>
      </w:r>
      <w:r w:rsidRPr="00877547">
        <w:instrText xml:space="preserve"> SEQ Figure \* ARABIC </w:instrText>
      </w:r>
      <w:r w:rsidRPr="00B922B2">
        <w:fldChar w:fldCharType="separate"/>
      </w:r>
      <w:r w:rsidR="00797891">
        <w:rPr>
          <w:noProof/>
        </w:rPr>
        <w:t>1</w:t>
      </w:r>
      <w:r w:rsidRPr="00B922B2">
        <w:fldChar w:fldCharType="end"/>
      </w:r>
      <w:bookmarkEnd w:id="6"/>
      <w:r w:rsidRPr="00877547">
        <w:rPr>
          <w:noProof/>
        </w:rPr>
        <w:t>.</w:t>
      </w:r>
      <w:r w:rsidRPr="00877547">
        <w:rPr>
          <w:lang w:eastAsia="zh-CN"/>
        </w:rPr>
        <w:t xml:space="preserve"> </w:t>
      </w:r>
      <w:r>
        <w:rPr>
          <w:lang w:eastAsia="zh-CN"/>
        </w:rPr>
        <w:t xml:space="preserve">Illustration of </w:t>
      </w:r>
      <w:r w:rsidR="006E13FA">
        <w:rPr>
          <w:lang w:eastAsia="zh-CN"/>
        </w:rPr>
        <w:t>enabling transmissions/receptions in measurement gaps</w:t>
      </w:r>
    </w:p>
    <w:p w14:paraId="6B2D322A" w14:textId="47305FD1" w:rsidR="007A0865" w:rsidRDefault="000C15E4"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R</w:t>
      </w:r>
      <w:r>
        <w:rPr>
          <w:rFonts w:ascii="Times New Roman" w:hAnsi="Times New Roman"/>
          <w:kern w:val="0"/>
          <w:sz w:val="20"/>
          <w:szCs w:val="20"/>
          <w:lang w:val="en-US"/>
        </w:rPr>
        <w:t xml:space="preserve">egarding </w:t>
      </w:r>
      <w:r w:rsidR="007934C9" w:rsidRPr="007934C9">
        <w:rPr>
          <w:rFonts w:ascii="Times New Roman" w:hAnsi="Times New Roman"/>
          <w:kern w:val="0"/>
          <w:sz w:val="20"/>
          <w:szCs w:val="20"/>
          <w:lang w:val="en-US"/>
        </w:rPr>
        <w:t>enhancements to enable transmission</w:t>
      </w:r>
      <w:r w:rsidR="005D160F">
        <w:rPr>
          <w:rFonts w:ascii="Times New Roman" w:hAnsi="Times New Roman"/>
          <w:kern w:val="0"/>
          <w:sz w:val="20"/>
          <w:szCs w:val="20"/>
          <w:lang w:val="en-US"/>
        </w:rPr>
        <w:t>s</w:t>
      </w:r>
      <w:r w:rsidR="007934C9" w:rsidRPr="007934C9">
        <w:rPr>
          <w:rFonts w:ascii="Times New Roman" w:hAnsi="Times New Roman"/>
          <w:kern w:val="0"/>
          <w:sz w:val="20"/>
          <w:szCs w:val="20"/>
          <w:lang w:val="en-US"/>
        </w:rPr>
        <w:t>/reception</w:t>
      </w:r>
      <w:r w:rsidR="005D160F">
        <w:rPr>
          <w:rFonts w:ascii="Times New Roman" w:hAnsi="Times New Roman"/>
          <w:kern w:val="0"/>
          <w:sz w:val="20"/>
          <w:szCs w:val="20"/>
          <w:lang w:val="en-US"/>
        </w:rPr>
        <w:t>s</w:t>
      </w:r>
      <w:r w:rsidR="007934C9" w:rsidRPr="007934C9">
        <w:rPr>
          <w:rFonts w:ascii="Times New Roman" w:hAnsi="Times New Roman"/>
          <w:kern w:val="0"/>
          <w:sz w:val="20"/>
          <w:szCs w:val="20"/>
          <w:lang w:val="en-US"/>
        </w:rPr>
        <w:t xml:space="preserve"> in gaps/restrictions that are caused by RRM measurements</w:t>
      </w:r>
      <w:r w:rsidR="00F9748B">
        <w:rPr>
          <w:rFonts w:ascii="Times New Roman" w:hAnsi="Times New Roman"/>
          <w:kern w:val="0"/>
          <w:sz w:val="20"/>
          <w:szCs w:val="20"/>
          <w:lang w:val="en-US"/>
        </w:rPr>
        <w:t>, the following aspects can be considered</w:t>
      </w:r>
      <w:r w:rsidR="005D1646">
        <w:rPr>
          <w:rFonts w:ascii="Times New Roman" w:hAnsi="Times New Roman"/>
          <w:kern w:val="0"/>
          <w:sz w:val="20"/>
          <w:szCs w:val="20"/>
          <w:lang w:val="en-US"/>
        </w:rPr>
        <w:t>:</w:t>
      </w:r>
    </w:p>
    <w:p w14:paraId="2C0BCC72" w14:textId="60E19CD9" w:rsidR="007A0865" w:rsidRDefault="007934C9" w:rsidP="00BA3D0B">
      <w:pPr>
        <w:pStyle w:val="af7"/>
        <w:widowControl/>
        <w:numPr>
          <w:ilvl w:val="0"/>
          <w:numId w:val="12"/>
        </w:numPr>
        <w:spacing w:after="160" w:line="259" w:lineRule="auto"/>
        <w:ind w:firstLineChars="0"/>
        <w:contextualSpacing/>
        <w:rPr>
          <w:rFonts w:ascii="Times New Roman" w:hAnsi="Times New Roman"/>
          <w:kern w:val="0"/>
          <w:sz w:val="20"/>
          <w:szCs w:val="20"/>
        </w:rPr>
      </w:pPr>
      <w:r>
        <w:rPr>
          <w:rFonts w:ascii="Times New Roman" w:hAnsi="Times New Roman"/>
          <w:kern w:val="0"/>
          <w:sz w:val="20"/>
          <w:szCs w:val="20"/>
        </w:rPr>
        <w:t xml:space="preserve">Which </w:t>
      </w:r>
      <w:r w:rsidR="005D160F">
        <w:rPr>
          <w:rFonts w:ascii="Times New Roman" w:hAnsi="Times New Roman"/>
          <w:kern w:val="0"/>
          <w:sz w:val="20"/>
          <w:szCs w:val="20"/>
        </w:rPr>
        <w:t xml:space="preserve">types </w:t>
      </w:r>
      <w:r>
        <w:rPr>
          <w:rFonts w:ascii="Times New Roman" w:hAnsi="Times New Roman"/>
          <w:kern w:val="0"/>
          <w:sz w:val="20"/>
          <w:szCs w:val="20"/>
        </w:rPr>
        <w:t>of gaps/restrictions</w:t>
      </w:r>
      <w:r w:rsidR="00C54C81">
        <w:rPr>
          <w:rFonts w:ascii="Times New Roman" w:hAnsi="Times New Roman"/>
          <w:kern w:val="0"/>
          <w:sz w:val="20"/>
          <w:szCs w:val="20"/>
        </w:rPr>
        <w:t xml:space="preserve"> that can be skipped/relaxed for </w:t>
      </w:r>
      <w:r w:rsidR="005D160F" w:rsidRPr="007934C9">
        <w:rPr>
          <w:rFonts w:ascii="Times New Roman" w:hAnsi="Times New Roman"/>
          <w:kern w:val="0"/>
          <w:sz w:val="20"/>
          <w:szCs w:val="20"/>
        </w:rPr>
        <w:t>transmission</w:t>
      </w:r>
      <w:r w:rsidR="005D160F">
        <w:rPr>
          <w:rFonts w:ascii="Times New Roman" w:hAnsi="Times New Roman"/>
          <w:kern w:val="0"/>
          <w:sz w:val="20"/>
          <w:szCs w:val="20"/>
        </w:rPr>
        <w:t>s</w:t>
      </w:r>
      <w:r w:rsidR="005D160F" w:rsidRPr="007934C9">
        <w:rPr>
          <w:rFonts w:ascii="Times New Roman" w:hAnsi="Times New Roman"/>
          <w:kern w:val="0"/>
          <w:sz w:val="20"/>
          <w:szCs w:val="20"/>
        </w:rPr>
        <w:t>/reception</w:t>
      </w:r>
      <w:r w:rsidR="005D160F">
        <w:rPr>
          <w:rFonts w:ascii="Times New Roman" w:hAnsi="Times New Roman"/>
          <w:kern w:val="0"/>
          <w:sz w:val="20"/>
          <w:szCs w:val="20"/>
        </w:rPr>
        <w:t>s</w:t>
      </w:r>
      <w:r w:rsidR="007A0865">
        <w:rPr>
          <w:rFonts w:ascii="Times New Roman" w:hAnsi="Times New Roman"/>
          <w:kern w:val="0"/>
          <w:sz w:val="20"/>
          <w:szCs w:val="20"/>
        </w:rPr>
        <w:t>;</w:t>
      </w:r>
    </w:p>
    <w:p w14:paraId="0532B8AD" w14:textId="00D99E34" w:rsidR="007A0865" w:rsidRDefault="00C54C81" w:rsidP="00BA3D0B">
      <w:pPr>
        <w:pStyle w:val="af7"/>
        <w:widowControl/>
        <w:numPr>
          <w:ilvl w:val="0"/>
          <w:numId w:val="12"/>
        </w:numPr>
        <w:spacing w:after="160" w:line="259" w:lineRule="auto"/>
        <w:ind w:firstLineChars="0"/>
        <w:contextualSpacing/>
        <w:rPr>
          <w:rFonts w:ascii="Times New Roman" w:hAnsi="Times New Roman"/>
          <w:kern w:val="0"/>
          <w:sz w:val="20"/>
          <w:szCs w:val="20"/>
        </w:rPr>
      </w:pPr>
      <w:r>
        <w:rPr>
          <w:rFonts w:ascii="Times New Roman" w:hAnsi="Times New Roman"/>
          <w:kern w:val="0"/>
          <w:sz w:val="20"/>
          <w:szCs w:val="20"/>
        </w:rPr>
        <w:t xml:space="preserve">What </w:t>
      </w:r>
      <w:r w:rsidR="005D160F" w:rsidRPr="007934C9">
        <w:rPr>
          <w:rFonts w:ascii="Times New Roman" w:hAnsi="Times New Roman"/>
          <w:kern w:val="0"/>
          <w:sz w:val="20"/>
          <w:szCs w:val="20"/>
        </w:rPr>
        <w:t>transmission</w:t>
      </w:r>
      <w:r w:rsidR="005D160F">
        <w:rPr>
          <w:rFonts w:ascii="Times New Roman" w:hAnsi="Times New Roman"/>
          <w:kern w:val="0"/>
          <w:sz w:val="20"/>
          <w:szCs w:val="20"/>
        </w:rPr>
        <w:t>s</w:t>
      </w:r>
      <w:r w:rsidR="005D160F" w:rsidRPr="007934C9">
        <w:rPr>
          <w:rFonts w:ascii="Times New Roman" w:hAnsi="Times New Roman"/>
          <w:kern w:val="0"/>
          <w:sz w:val="20"/>
          <w:szCs w:val="20"/>
        </w:rPr>
        <w:t>/reception</w:t>
      </w:r>
      <w:r w:rsidR="005D160F">
        <w:rPr>
          <w:rFonts w:ascii="Times New Roman" w:hAnsi="Times New Roman"/>
          <w:kern w:val="0"/>
          <w:sz w:val="20"/>
          <w:szCs w:val="20"/>
        </w:rPr>
        <w:t>s</w:t>
      </w:r>
      <w:r>
        <w:rPr>
          <w:rFonts w:ascii="Times New Roman" w:hAnsi="Times New Roman"/>
          <w:kern w:val="0"/>
          <w:sz w:val="20"/>
          <w:szCs w:val="20"/>
        </w:rPr>
        <w:t xml:space="preserve"> that can </w:t>
      </w:r>
      <w:r w:rsidR="00F93D6A">
        <w:rPr>
          <w:rFonts w:ascii="Times New Roman" w:hAnsi="Times New Roman"/>
          <w:kern w:val="0"/>
          <w:sz w:val="20"/>
          <w:szCs w:val="20"/>
        </w:rPr>
        <w:t>be enabled in</w:t>
      </w:r>
      <w:r>
        <w:rPr>
          <w:rFonts w:ascii="Times New Roman" w:hAnsi="Times New Roman"/>
          <w:kern w:val="0"/>
          <w:sz w:val="20"/>
          <w:szCs w:val="20"/>
        </w:rPr>
        <w:t xml:space="preserve"> gaps/restrictions</w:t>
      </w:r>
      <w:r w:rsidR="007A0865">
        <w:rPr>
          <w:rFonts w:ascii="Times New Roman" w:hAnsi="Times New Roman"/>
          <w:kern w:val="0"/>
          <w:sz w:val="20"/>
          <w:szCs w:val="20"/>
        </w:rPr>
        <w:t>;</w:t>
      </w:r>
    </w:p>
    <w:p w14:paraId="1D1DC13B" w14:textId="3325776D" w:rsidR="007A0865" w:rsidRDefault="007A0865" w:rsidP="00BA3D0B">
      <w:pPr>
        <w:pStyle w:val="af7"/>
        <w:widowControl/>
        <w:numPr>
          <w:ilvl w:val="0"/>
          <w:numId w:val="12"/>
        </w:numPr>
        <w:spacing w:after="160" w:line="259" w:lineRule="auto"/>
        <w:ind w:firstLineChars="0"/>
        <w:contextualSpacing/>
        <w:rPr>
          <w:rFonts w:ascii="Times New Roman" w:hAnsi="Times New Roman"/>
          <w:kern w:val="0"/>
          <w:sz w:val="20"/>
          <w:szCs w:val="20"/>
        </w:rPr>
      </w:pPr>
      <w:r w:rsidRPr="007A0865">
        <w:rPr>
          <w:rFonts w:ascii="Times New Roman" w:hAnsi="Times New Roman"/>
          <w:kern w:val="0"/>
          <w:sz w:val="20"/>
          <w:szCs w:val="20"/>
        </w:rPr>
        <w:t>How to</w:t>
      </w:r>
      <w:r w:rsidR="00C54C81">
        <w:rPr>
          <w:rFonts w:ascii="Times New Roman" w:hAnsi="Times New Roman"/>
          <w:kern w:val="0"/>
          <w:sz w:val="20"/>
          <w:szCs w:val="20"/>
        </w:rPr>
        <w:t xml:space="preserve"> </w:t>
      </w:r>
      <w:r w:rsidR="00F93D6A">
        <w:rPr>
          <w:rFonts w:ascii="Times New Roman" w:hAnsi="Times New Roman"/>
          <w:kern w:val="0"/>
          <w:sz w:val="20"/>
          <w:szCs w:val="20"/>
        </w:rPr>
        <w:t>enable</w:t>
      </w:r>
      <w:r w:rsidR="0009642C">
        <w:rPr>
          <w:rFonts w:ascii="Times New Roman" w:hAnsi="Times New Roman"/>
          <w:kern w:val="0"/>
          <w:sz w:val="20"/>
          <w:szCs w:val="20"/>
        </w:rPr>
        <w:t xml:space="preserve"> </w:t>
      </w:r>
      <w:r w:rsidR="0009642C" w:rsidRPr="007934C9">
        <w:rPr>
          <w:rFonts w:ascii="Times New Roman" w:hAnsi="Times New Roman"/>
          <w:kern w:val="0"/>
          <w:sz w:val="20"/>
          <w:szCs w:val="20"/>
        </w:rPr>
        <w:t>transmission</w:t>
      </w:r>
      <w:r w:rsidR="0009642C">
        <w:rPr>
          <w:rFonts w:ascii="Times New Roman" w:hAnsi="Times New Roman"/>
          <w:kern w:val="0"/>
          <w:sz w:val="20"/>
          <w:szCs w:val="20"/>
        </w:rPr>
        <w:t>s</w:t>
      </w:r>
      <w:r w:rsidR="0009642C" w:rsidRPr="007934C9">
        <w:rPr>
          <w:rFonts w:ascii="Times New Roman" w:hAnsi="Times New Roman"/>
          <w:kern w:val="0"/>
          <w:sz w:val="20"/>
          <w:szCs w:val="20"/>
        </w:rPr>
        <w:t>/reception</w:t>
      </w:r>
      <w:r w:rsidR="0009642C">
        <w:rPr>
          <w:rFonts w:ascii="Times New Roman" w:hAnsi="Times New Roman"/>
          <w:kern w:val="0"/>
          <w:sz w:val="20"/>
          <w:szCs w:val="20"/>
        </w:rPr>
        <w:t>s</w:t>
      </w:r>
      <w:r w:rsidR="00F93D6A">
        <w:rPr>
          <w:rFonts w:ascii="Times New Roman" w:hAnsi="Times New Roman"/>
          <w:kern w:val="0"/>
          <w:sz w:val="20"/>
          <w:szCs w:val="20"/>
        </w:rPr>
        <w:t xml:space="preserve"> </w:t>
      </w:r>
      <w:r w:rsidR="0009642C">
        <w:rPr>
          <w:rFonts w:ascii="Times New Roman" w:hAnsi="Times New Roman"/>
          <w:kern w:val="0"/>
          <w:sz w:val="20"/>
          <w:szCs w:val="20"/>
        </w:rPr>
        <w:t>in</w:t>
      </w:r>
      <w:r w:rsidR="00C54C81">
        <w:rPr>
          <w:rFonts w:ascii="Times New Roman" w:hAnsi="Times New Roman"/>
          <w:kern w:val="0"/>
          <w:sz w:val="20"/>
          <w:szCs w:val="20"/>
        </w:rPr>
        <w:t xml:space="preserve"> gaps/restrictions</w:t>
      </w:r>
      <w:r>
        <w:rPr>
          <w:rFonts w:ascii="Times New Roman" w:hAnsi="Times New Roman"/>
          <w:kern w:val="0"/>
          <w:sz w:val="20"/>
          <w:szCs w:val="20"/>
        </w:rPr>
        <w:t>.</w:t>
      </w:r>
    </w:p>
    <w:p w14:paraId="2D6AF5B3" w14:textId="748E16F4" w:rsidR="00A64B62" w:rsidRDefault="009537BF" w:rsidP="00A64B62">
      <w:pPr>
        <w:pStyle w:val="bullet2"/>
        <w:numPr>
          <w:ilvl w:val="1"/>
          <w:numId w:val="0"/>
        </w:numPr>
        <w:spacing w:beforeLines="50" w:before="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sidR="006A4E74">
        <w:rPr>
          <w:b/>
          <w:i/>
          <w:noProof/>
          <w:sz w:val="20"/>
          <w:szCs w:val="20"/>
        </w:rPr>
        <w:t>1</w:t>
      </w:r>
      <w:r w:rsidRPr="00B922B2">
        <w:rPr>
          <w:sz w:val="20"/>
          <w:szCs w:val="20"/>
        </w:rPr>
        <w:fldChar w:fldCharType="end"/>
      </w:r>
      <w:r w:rsidRPr="00B922B2">
        <w:rPr>
          <w:b/>
          <w:i/>
          <w:sz w:val="20"/>
          <w:szCs w:val="20"/>
        </w:rPr>
        <w:t xml:space="preserve">: </w:t>
      </w:r>
      <w:r w:rsidR="00A64B62">
        <w:rPr>
          <w:b/>
          <w:i/>
          <w:sz w:val="20"/>
          <w:szCs w:val="20"/>
        </w:rPr>
        <w:t xml:space="preserve">For </w:t>
      </w:r>
      <w:r w:rsidR="00CD255F" w:rsidRPr="00CD255F">
        <w:rPr>
          <w:b/>
          <w:i/>
          <w:sz w:val="20"/>
          <w:szCs w:val="20"/>
        </w:rPr>
        <w:t>enhancements to enable transmission</w:t>
      </w:r>
      <w:r w:rsidR="00DA6F51">
        <w:rPr>
          <w:b/>
          <w:i/>
          <w:sz w:val="20"/>
          <w:szCs w:val="20"/>
        </w:rPr>
        <w:t>s</w:t>
      </w:r>
      <w:r w:rsidR="00CD255F" w:rsidRPr="00CD255F">
        <w:rPr>
          <w:b/>
          <w:i/>
          <w:sz w:val="20"/>
          <w:szCs w:val="20"/>
        </w:rPr>
        <w:t>/reception</w:t>
      </w:r>
      <w:r w:rsidR="00DA6F51">
        <w:rPr>
          <w:b/>
          <w:i/>
          <w:sz w:val="20"/>
          <w:szCs w:val="20"/>
        </w:rPr>
        <w:t>s</w:t>
      </w:r>
      <w:r w:rsidR="00CD255F" w:rsidRPr="00CD255F">
        <w:rPr>
          <w:b/>
          <w:i/>
          <w:sz w:val="20"/>
          <w:szCs w:val="20"/>
        </w:rPr>
        <w:t xml:space="preserve"> in gaps/restrictions that are caused by RRM measurements</w:t>
      </w:r>
      <w:r w:rsidR="00A64B62">
        <w:rPr>
          <w:b/>
          <w:i/>
          <w:sz w:val="20"/>
          <w:szCs w:val="20"/>
        </w:rPr>
        <w:t>, RAN1 discusses at least the following aspects:</w:t>
      </w:r>
    </w:p>
    <w:p w14:paraId="5A68E025" w14:textId="0C987543" w:rsidR="00A64B62" w:rsidRPr="00A64B62" w:rsidRDefault="00CD255F" w:rsidP="00BA3D0B">
      <w:pPr>
        <w:pStyle w:val="af7"/>
        <w:widowControl/>
        <w:numPr>
          <w:ilvl w:val="0"/>
          <w:numId w:val="12"/>
        </w:numPr>
        <w:ind w:leftChars="200" w:left="757" w:firstLineChars="0" w:hanging="357"/>
        <w:contextualSpacing/>
        <w:rPr>
          <w:rFonts w:ascii="Times New Roman" w:hAnsi="Times New Roman"/>
          <w:b/>
          <w:i/>
          <w:kern w:val="0"/>
          <w:sz w:val="20"/>
          <w:szCs w:val="20"/>
        </w:rPr>
      </w:pPr>
      <w:r w:rsidRPr="00CD255F">
        <w:rPr>
          <w:rFonts w:ascii="Times New Roman" w:hAnsi="Times New Roman"/>
          <w:b/>
          <w:i/>
          <w:kern w:val="0"/>
          <w:sz w:val="20"/>
          <w:szCs w:val="20"/>
        </w:rPr>
        <w:t xml:space="preserve">Which </w:t>
      </w:r>
      <w:r w:rsidR="00DA6F51">
        <w:rPr>
          <w:rFonts w:ascii="Times New Roman" w:hAnsi="Times New Roman"/>
          <w:b/>
          <w:i/>
          <w:kern w:val="0"/>
          <w:sz w:val="20"/>
          <w:szCs w:val="20"/>
        </w:rPr>
        <w:t>type</w:t>
      </w:r>
      <w:r w:rsidR="00DA6F51" w:rsidRPr="00CD255F">
        <w:rPr>
          <w:rFonts w:ascii="Times New Roman" w:hAnsi="Times New Roman"/>
          <w:b/>
          <w:i/>
          <w:kern w:val="0"/>
          <w:sz w:val="20"/>
          <w:szCs w:val="20"/>
        </w:rPr>
        <w:t xml:space="preserve">s </w:t>
      </w:r>
      <w:r w:rsidRPr="00CD255F">
        <w:rPr>
          <w:rFonts w:ascii="Times New Roman" w:hAnsi="Times New Roman"/>
          <w:b/>
          <w:i/>
          <w:kern w:val="0"/>
          <w:sz w:val="20"/>
          <w:szCs w:val="20"/>
        </w:rPr>
        <w:t xml:space="preserve">of gaps/restrictions that can be skipped/relaxed for </w:t>
      </w:r>
      <w:r w:rsidR="00DA6F51" w:rsidRPr="00DA6F51">
        <w:rPr>
          <w:rFonts w:ascii="Times New Roman" w:hAnsi="Times New Roman"/>
          <w:b/>
          <w:i/>
          <w:kern w:val="0"/>
          <w:sz w:val="20"/>
          <w:szCs w:val="20"/>
        </w:rPr>
        <w:t>transmissions/receptions</w:t>
      </w:r>
      <w:r w:rsidR="00A64B62" w:rsidRPr="00A64B62">
        <w:rPr>
          <w:rFonts w:ascii="Times New Roman" w:hAnsi="Times New Roman"/>
          <w:b/>
          <w:i/>
          <w:kern w:val="0"/>
          <w:sz w:val="20"/>
          <w:szCs w:val="20"/>
        </w:rPr>
        <w:t>;</w:t>
      </w:r>
    </w:p>
    <w:p w14:paraId="046BCA01" w14:textId="73FCDF2F" w:rsidR="00A64B62" w:rsidRPr="00A64B62" w:rsidRDefault="00CD255F" w:rsidP="00BA3D0B">
      <w:pPr>
        <w:pStyle w:val="af7"/>
        <w:widowControl/>
        <w:numPr>
          <w:ilvl w:val="0"/>
          <w:numId w:val="12"/>
        </w:numPr>
        <w:ind w:leftChars="200" w:left="757" w:firstLineChars="0" w:hanging="357"/>
        <w:contextualSpacing/>
        <w:rPr>
          <w:rFonts w:ascii="Times New Roman" w:hAnsi="Times New Roman"/>
          <w:b/>
          <w:i/>
          <w:kern w:val="0"/>
          <w:sz w:val="20"/>
          <w:szCs w:val="20"/>
        </w:rPr>
      </w:pPr>
      <w:r w:rsidRPr="00CD255F">
        <w:rPr>
          <w:rFonts w:ascii="Times New Roman" w:hAnsi="Times New Roman"/>
          <w:b/>
          <w:i/>
          <w:kern w:val="0"/>
          <w:sz w:val="20"/>
          <w:szCs w:val="20"/>
        </w:rPr>
        <w:t xml:space="preserve">What </w:t>
      </w:r>
      <w:r w:rsidR="00DA6F51" w:rsidRPr="00DA6F51">
        <w:rPr>
          <w:rFonts w:ascii="Times New Roman" w:hAnsi="Times New Roman"/>
          <w:b/>
          <w:i/>
          <w:kern w:val="0"/>
          <w:sz w:val="20"/>
          <w:szCs w:val="20"/>
        </w:rPr>
        <w:t>transmissions/receptions</w:t>
      </w:r>
      <w:r w:rsidRPr="00CD255F">
        <w:rPr>
          <w:rFonts w:ascii="Times New Roman" w:hAnsi="Times New Roman"/>
          <w:b/>
          <w:i/>
          <w:kern w:val="0"/>
          <w:sz w:val="20"/>
          <w:szCs w:val="20"/>
        </w:rPr>
        <w:t xml:space="preserve"> that can </w:t>
      </w:r>
      <w:r w:rsidR="0009642C">
        <w:rPr>
          <w:rFonts w:ascii="Times New Roman" w:hAnsi="Times New Roman"/>
          <w:b/>
          <w:i/>
          <w:kern w:val="0"/>
          <w:sz w:val="20"/>
          <w:szCs w:val="20"/>
        </w:rPr>
        <w:t>be enabled in</w:t>
      </w:r>
      <w:r w:rsidRPr="00CD255F">
        <w:rPr>
          <w:rFonts w:ascii="Times New Roman" w:hAnsi="Times New Roman"/>
          <w:b/>
          <w:i/>
          <w:kern w:val="0"/>
          <w:sz w:val="20"/>
          <w:szCs w:val="20"/>
        </w:rPr>
        <w:t xml:space="preserve"> gaps/restrictions</w:t>
      </w:r>
      <w:r w:rsidR="00A64B62" w:rsidRPr="00A64B62">
        <w:rPr>
          <w:rFonts w:ascii="Times New Roman" w:hAnsi="Times New Roman"/>
          <w:b/>
          <w:i/>
          <w:kern w:val="0"/>
          <w:sz w:val="20"/>
          <w:szCs w:val="20"/>
        </w:rPr>
        <w:t>;</w:t>
      </w:r>
    </w:p>
    <w:p w14:paraId="363144AE" w14:textId="2AAA443F" w:rsidR="00A64B62" w:rsidRPr="00A64B62" w:rsidRDefault="00CD255F" w:rsidP="00BA3D0B">
      <w:pPr>
        <w:pStyle w:val="af7"/>
        <w:widowControl/>
        <w:numPr>
          <w:ilvl w:val="0"/>
          <w:numId w:val="12"/>
        </w:numPr>
        <w:spacing w:afterLines="50" w:after="120"/>
        <w:ind w:leftChars="200" w:left="757" w:firstLineChars="0" w:hanging="357"/>
        <w:contextualSpacing/>
        <w:rPr>
          <w:rFonts w:ascii="Times New Roman" w:hAnsi="Times New Roman"/>
          <w:b/>
          <w:i/>
          <w:kern w:val="0"/>
          <w:sz w:val="20"/>
          <w:szCs w:val="20"/>
        </w:rPr>
      </w:pPr>
      <w:r w:rsidRPr="00CD255F">
        <w:rPr>
          <w:rFonts w:ascii="Times New Roman" w:hAnsi="Times New Roman"/>
          <w:b/>
          <w:i/>
          <w:kern w:val="0"/>
          <w:sz w:val="20"/>
          <w:szCs w:val="20"/>
        </w:rPr>
        <w:t xml:space="preserve">How to </w:t>
      </w:r>
      <w:r w:rsidR="0009642C">
        <w:rPr>
          <w:rFonts w:ascii="Times New Roman" w:hAnsi="Times New Roman"/>
          <w:b/>
          <w:i/>
          <w:kern w:val="0"/>
          <w:sz w:val="20"/>
          <w:szCs w:val="20"/>
        </w:rPr>
        <w:t>enable transmission/receptions in</w:t>
      </w:r>
      <w:r w:rsidRPr="00CD255F">
        <w:rPr>
          <w:rFonts w:ascii="Times New Roman" w:hAnsi="Times New Roman"/>
          <w:b/>
          <w:i/>
          <w:kern w:val="0"/>
          <w:sz w:val="20"/>
          <w:szCs w:val="20"/>
        </w:rPr>
        <w:t xml:space="preserve"> gaps/restrictions</w:t>
      </w:r>
      <w:r w:rsidR="00A64B62" w:rsidRPr="00A64B62">
        <w:rPr>
          <w:rFonts w:ascii="Times New Roman" w:hAnsi="Times New Roman"/>
          <w:b/>
          <w:i/>
          <w:kern w:val="0"/>
          <w:sz w:val="20"/>
          <w:szCs w:val="20"/>
        </w:rPr>
        <w:t>.</w:t>
      </w:r>
    </w:p>
    <w:p w14:paraId="6841DA38" w14:textId="77777777" w:rsidR="00743868" w:rsidRDefault="00743868" w:rsidP="0051353F">
      <w:pPr>
        <w:pStyle w:val="bullet2"/>
        <w:numPr>
          <w:ilvl w:val="1"/>
          <w:numId w:val="0"/>
        </w:numPr>
        <w:spacing w:beforeLines="50" w:before="120" w:afterLines="50" w:after="120"/>
        <w:jc w:val="both"/>
        <w:rPr>
          <w:rFonts w:ascii="Times New Roman" w:hAnsi="Times New Roman"/>
          <w:kern w:val="0"/>
          <w:sz w:val="20"/>
          <w:szCs w:val="20"/>
          <w:lang w:val="en-US"/>
        </w:rPr>
      </w:pPr>
    </w:p>
    <w:p w14:paraId="64685D42" w14:textId="1D202FDC" w:rsidR="00FE4FA7" w:rsidRDefault="008417A4"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 xml:space="preserve">In the following section, each aspect will be discussed in details, with related questions and </w:t>
      </w:r>
      <w:bookmarkStart w:id="7" w:name="OLE_LINK4"/>
      <w:bookmarkStart w:id="8" w:name="OLE_LINK5"/>
      <w:r>
        <w:rPr>
          <w:rFonts w:ascii="Times New Roman" w:hAnsi="Times New Roman"/>
          <w:kern w:val="0"/>
          <w:sz w:val="20"/>
          <w:szCs w:val="20"/>
          <w:lang w:val="en-US"/>
        </w:rPr>
        <w:t xml:space="preserve">potential </w:t>
      </w:r>
      <w:r w:rsidR="002A1890">
        <w:rPr>
          <w:rFonts w:ascii="Times New Roman" w:hAnsi="Times New Roman"/>
          <w:kern w:val="0"/>
          <w:sz w:val="20"/>
          <w:szCs w:val="20"/>
          <w:lang w:val="en-US"/>
        </w:rPr>
        <w:t>considerations/</w:t>
      </w:r>
      <w:r>
        <w:rPr>
          <w:rFonts w:ascii="Times New Roman" w:hAnsi="Times New Roman"/>
          <w:kern w:val="0"/>
          <w:sz w:val="20"/>
          <w:szCs w:val="20"/>
          <w:lang w:val="en-US"/>
        </w:rPr>
        <w:t>solutions</w:t>
      </w:r>
      <w:bookmarkEnd w:id="7"/>
      <w:bookmarkEnd w:id="8"/>
      <w:r>
        <w:rPr>
          <w:rFonts w:ascii="Times New Roman" w:hAnsi="Times New Roman"/>
          <w:kern w:val="0"/>
          <w:sz w:val="20"/>
          <w:szCs w:val="20"/>
          <w:lang w:val="en-US"/>
        </w:rPr>
        <w:t>.</w:t>
      </w:r>
    </w:p>
    <w:p w14:paraId="5322C7E0" w14:textId="10A7510E" w:rsidR="00A308A9" w:rsidRPr="00FF0023" w:rsidRDefault="002A1890" w:rsidP="00FF0023">
      <w:pPr>
        <w:pStyle w:val="20"/>
        <w:keepLines/>
        <w:widowControl w:val="0"/>
        <w:numPr>
          <w:ilvl w:val="1"/>
          <w:numId w:val="13"/>
        </w:numPr>
        <w:spacing w:after="240"/>
        <w:rPr>
          <w:rFonts w:eastAsia="微软雅黑"/>
          <w:b w:val="0"/>
          <w:sz w:val="28"/>
        </w:rPr>
      </w:pPr>
      <w:r w:rsidRPr="00FF0023">
        <w:rPr>
          <w:rFonts w:eastAsia="微软雅黑"/>
          <w:b w:val="0"/>
          <w:bCs w:val="0"/>
          <w:sz w:val="28"/>
        </w:rPr>
        <w:t xml:space="preserve">Which </w:t>
      </w:r>
      <w:r w:rsidR="005D160F">
        <w:rPr>
          <w:rFonts w:eastAsia="微软雅黑"/>
          <w:b w:val="0"/>
          <w:bCs w:val="0"/>
          <w:sz w:val="28"/>
        </w:rPr>
        <w:t>type</w:t>
      </w:r>
      <w:r w:rsidR="005D160F" w:rsidRPr="00FF0023">
        <w:rPr>
          <w:rFonts w:eastAsia="微软雅黑"/>
          <w:b w:val="0"/>
          <w:bCs w:val="0"/>
          <w:sz w:val="28"/>
        </w:rPr>
        <w:t xml:space="preserve">s </w:t>
      </w:r>
      <w:r w:rsidRPr="00FF0023">
        <w:rPr>
          <w:rFonts w:eastAsia="微软雅黑"/>
          <w:b w:val="0"/>
          <w:bCs w:val="0"/>
          <w:sz w:val="28"/>
        </w:rPr>
        <w:t xml:space="preserve">of gaps/restrictions that can be skipped/relaxed for </w:t>
      </w:r>
      <w:r w:rsidR="005D160F" w:rsidRPr="005D160F">
        <w:rPr>
          <w:rFonts w:eastAsia="微软雅黑"/>
          <w:b w:val="0"/>
          <w:bCs w:val="0"/>
          <w:sz w:val="28"/>
        </w:rPr>
        <w:t>transmissions/receptions</w:t>
      </w:r>
    </w:p>
    <w:p w14:paraId="548197D3" w14:textId="29583406" w:rsidR="00655275" w:rsidRPr="001204B9" w:rsidRDefault="00655275" w:rsidP="00655275">
      <w:pPr>
        <w:pStyle w:val="bullet2"/>
        <w:numPr>
          <w:ilvl w:val="0"/>
          <w:numId w:val="14"/>
        </w:numPr>
        <w:spacing w:beforeLines="50" w:before="120" w:afterLines="50" w:after="120"/>
        <w:jc w:val="both"/>
        <w:rPr>
          <w:rFonts w:ascii="Times New Roman" w:hAnsi="Times New Roman"/>
          <w:b/>
          <w:kern w:val="0"/>
          <w:sz w:val="20"/>
          <w:szCs w:val="20"/>
          <w:u w:val="single"/>
        </w:rPr>
      </w:pPr>
      <w:r>
        <w:rPr>
          <w:rFonts w:ascii="Times New Roman" w:hAnsi="Times New Roman"/>
          <w:b/>
          <w:kern w:val="0"/>
          <w:sz w:val="20"/>
          <w:szCs w:val="20"/>
          <w:u w:val="single"/>
        </w:rPr>
        <w:t>Gap</w:t>
      </w:r>
      <w:r w:rsidRPr="002A1890">
        <w:rPr>
          <w:rFonts w:ascii="Times New Roman" w:hAnsi="Times New Roman"/>
          <w:b/>
          <w:kern w:val="0"/>
          <w:sz w:val="20"/>
          <w:szCs w:val="20"/>
          <w:u w:val="single"/>
        </w:rPr>
        <w:t>s</w:t>
      </w:r>
    </w:p>
    <w:p w14:paraId="735DC89D" w14:textId="5DD71789" w:rsidR="002A1890" w:rsidRDefault="004A70DA"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Based on our understanding, there are at least following gaps in NR:</w:t>
      </w:r>
    </w:p>
    <w:p w14:paraId="79350D0E" w14:textId="7DDD4FA9" w:rsidR="00085BD3" w:rsidRDefault="004A70DA" w:rsidP="00BA3D0B">
      <w:pPr>
        <w:pStyle w:val="af7"/>
        <w:widowControl/>
        <w:numPr>
          <w:ilvl w:val="0"/>
          <w:numId w:val="12"/>
        </w:numPr>
        <w:spacing w:after="160" w:line="259" w:lineRule="auto"/>
        <w:ind w:firstLineChars="0"/>
        <w:contextualSpacing/>
        <w:rPr>
          <w:rFonts w:ascii="Times New Roman" w:hAnsi="Times New Roman"/>
          <w:kern w:val="0"/>
          <w:sz w:val="20"/>
          <w:szCs w:val="20"/>
        </w:rPr>
      </w:pPr>
      <w:r w:rsidRPr="00691207">
        <w:rPr>
          <w:rFonts w:ascii="Times New Roman" w:hAnsi="Times New Roman"/>
          <w:b/>
          <w:kern w:val="0"/>
          <w:sz w:val="20"/>
          <w:szCs w:val="20"/>
        </w:rPr>
        <w:t>Measurement gaps</w:t>
      </w:r>
      <w:r>
        <w:rPr>
          <w:rFonts w:ascii="Times New Roman" w:hAnsi="Times New Roman"/>
          <w:kern w:val="0"/>
          <w:sz w:val="20"/>
          <w:szCs w:val="20"/>
        </w:rPr>
        <w:t xml:space="preserve"> resulting from a </w:t>
      </w:r>
      <w:r w:rsidRPr="004A70DA">
        <w:rPr>
          <w:rFonts w:ascii="Times New Roman" w:hAnsi="Times New Roman"/>
          <w:kern w:val="0"/>
          <w:sz w:val="20"/>
          <w:szCs w:val="20"/>
        </w:rPr>
        <w:t>single per-UE measurement gap pattern</w:t>
      </w:r>
      <w:r w:rsidR="00C837BC">
        <w:rPr>
          <w:rFonts w:ascii="Times New Roman" w:hAnsi="Times New Roman"/>
          <w:kern w:val="0"/>
          <w:sz w:val="20"/>
          <w:szCs w:val="20"/>
        </w:rPr>
        <w:t xml:space="preserve"> or </w:t>
      </w:r>
      <w:r w:rsidR="00C837BC" w:rsidRPr="00C837BC">
        <w:rPr>
          <w:rFonts w:ascii="Times New Roman" w:hAnsi="Times New Roman"/>
          <w:kern w:val="0"/>
          <w:sz w:val="20"/>
          <w:szCs w:val="20"/>
        </w:rPr>
        <w:t>per-FR measurement gap pattern</w:t>
      </w:r>
      <w:r w:rsidR="00043D3F">
        <w:rPr>
          <w:rFonts w:ascii="Times New Roman" w:hAnsi="Times New Roman"/>
          <w:kern w:val="0"/>
          <w:sz w:val="20"/>
          <w:szCs w:val="20"/>
        </w:rPr>
        <w:t>(</w:t>
      </w:r>
      <w:r w:rsidR="00C837BC" w:rsidRPr="00C837BC">
        <w:rPr>
          <w:rFonts w:ascii="Times New Roman" w:hAnsi="Times New Roman"/>
          <w:kern w:val="0"/>
          <w:sz w:val="20"/>
          <w:szCs w:val="20"/>
        </w:rPr>
        <w:t>s</w:t>
      </w:r>
      <w:r w:rsidR="00043D3F">
        <w:rPr>
          <w:rFonts w:ascii="Times New Roman" w:hAnsi="Times New Roman"/>
          <w:kern w:val="0"/>
          <w:sz w:val="20"/>
          <w:szCs w:val="20"/>
        </w:rPr>
        <w:t>)</w:t>
      </w:r>
      <w:r w:rsidR="00C837BC">
        <w:rPr>
          <w:rFonts w:ascii="Times New Roman" w:hAnsi="Times New Roman"/>
          <w:kern w:val="0"/>
          <w:sz w:val="20"/>
          <w:szCs w:val="20"/>
        </w:rPr>
        <w:t xml:space="preserve"> (i.e. per-FR1 measurement gap and/or per-FR2 measurement gap)</w:t>
      </w:r>
      <w:r w:rsidR="001B5DF0">
        <w:rPr>
          <w:rFonts w:ascii="Times New Roman" w:hAnsi="Times New Roman"/>
          <w:kern w:val="0"/>
          <w:sz w:val="20"/>
          <w:szCs w:val="20"/>
        </w:rPr>
        <w:t xml:space="preserve">. Besides, it may also be beneficial to consider measurement gaps related mechanisms, including measurement gap sharing, </w:t>
      </w:r>
      <w:r w:rsidR="00085BD3">
        <w:rPr>
          <w:rFonts w:ascii="Times New Roman" w:hAnsi="Times New Roman"/>
          <w:kern w:val="0"/>
          <w:sz w:val="20"/>
          <w:szCs w:val="20"/>
        </w:rPr>
        <w:t>pre-configured measurement gap, concurrent measurement gaps, etc.</w:t>
      </w:r>
    </w:p>
    <w:p w14:paraId="46F151AC" w14:textId="3A229030" w:rsidR="004A70DA" w:rsidRDefault="00085BD3" w:rsidP="00BA3D0B">
      <w:pPr>
        <w:pStyle w:val="af7"/>
        <w:widowControl/>
        <w:numPr>
          <w:ilvl w:val="0"/>
          <w:numId w:val="12"/>
        </w:numPr>
        <w:spacing w:after="160" w:line="259" w:lineRule="auto"/>
        <w:ind w:firstLineChars="0"/>
        <w:contextualSpacing/>
        <w:rPr>
          <w:rFonts w:ascii="Times New Roman" w:hAnsi="Times New Roman"/>
          <w:kern w:val="0"/>
          <w:sz w:val="20"/>
          <w:szCs w:val="20"/>
        </w:rPr>
      </w:pPr>
      <w:r w:rsidRPr="00691207">
        <w:rPr>
          <w:rFonts w:ascii="Times New Roman" w:hAnsi="Times New Roman"/>
          <w:b/>
          <w:kern w:val="0"/>
          <w:sz w:val="20"/>
          <w:szCs w:val="20"/>
        </w:rPr>
        <w:t>Network controlled small gap</w:t>
      </w:r>
      <w:r w:rsidR="00B46BAD" w:rsidRPr="00691207">
        <w:rPr>
          <w:rFonts w:ascii="Times New Roman" w:hAnsi="Times New Roman"/>
          <w:b/>
          <w:kern w:val="0"/>
          <w:sz w:val="20"/>
          <w:szCs w:val="20"/>
        </w:rPr>
        <w:t>s</w:t>
      </w:r>
      <w:r w:rsidRPr="00691207">
        <w:rPr>
          <w:rFonts w:ascii="Times New Roman" w:hAnsi="Times New Roman"/>
          <w:b/>
          <w:kern w:val="0"/>
          <w:sz w:val="20"/>
          <w:szCs w:val="20"/>
        </w:rPr>
        <w:t xml:space="preserve"> (NCSG)</w:t>
      </w:r>
      <w:r w:rsidR="00B46BAD">
        <w:rPr>
          <w:rFonts w:ascii="Times New Roman" w:hAnsi="Times New Roman"/>
          <w:kern w:val="0"/>
          <w:sz w:val="20"/>
          <w:szCs w:val="20"/>
        </w:rPr>
        <w:t xml:space="preserve">, where there are two interruptions in each NCSG occasion, </w:t>
      </w:r>
      <w:r w:rsidR="00E24091">
        <w:rPr>
          <w:rFonts w:ascii="Times New Roman" w:hAnsi="Times New Roman"/>
          <w:kern w:val="0"/>
          <w:sz w:val="20"/>
          <w:szCs w:val="20"/>
        </w:rPr>
        <w:t xml:space="preserve">i.e. </w:t>
      </w:r>
      <w:r w:rsidR="00B46BAD" w:rsidRPr="00B46BAD">
        <w:rPr>
          <w:rFonts w:ascii="Times New Roman" w:hAnsi="Times New Roman"/>
          <w:kern w:val="0"/>
          <w:sz w:val="20"/>
          <w:szCs w:val="20"/>
        </w:rPr>
        <w:t>VIL1 before ML and VIL2 after ML</w:t>
      </w:r>
      <w:r w:rsidR="008F2CD8">
        <w:rPr>
          <w:rFonts w:ascii="Times New Roman" w:hAnsi="Times New Roman"/>
          <w:kern w:val="0"/>
          <w:sz w:val="20"/>
          <w:szCs w:val="20"/>
        </w:rPr>
        <w:t>. It should be noted that requirements specified in TS 38.133</w:t>
      </w:r>
      <w:r w:rsidR="0072194C">
        <w:rPr>
          <w:rFonts w:ascii="Times New Roman" w:hAnsi="Times New Roman"/>
          <w:kern w:val="0"/>
          <w:sz w:val="20"/>
          <w:szCs w:val="20"/>
        </w:rPr>
        <w:t xml:space="preserve"> </w:t>
      </w:r>
      <w:r w:rsidR="0072194C">
        <w:rPr>
          <w:rFonts w:ascii="Times New Roman" w:hAnsi="Times New Roman"/>
          <w:kern w:val="0"/>
          <w:sz w:val="20"/>
          <w:szCs w:val="20"/>
        </w:rPr>
        <w:fldChar w:fldCharType="begin"/>
      </w:r>
      <w:r w:rsidR="0072194C">
        <w:rPr>
          <w:rFonts w:ascii="Times New Roman" w:hAnsi="Times New Roman"/>
          <w:kern w:val="0"/>
          <w:sz w:val="20"/>
          <w:szCs w:val="20"/>
        </w:rPr>
        <w:instrText xml:space="preserve"> REF _Ref146615368 \n \h </w:instrText>
      </w:r>
      <w:r w:rsidR="0072194C">
        <w:rPr>
          <w:rFonts w:ascii="Times New Roman" w:hAnsi="Times New Roman"/>
          <w:kern w:val="0"/>
          <w:sz w:val="20"/>
          <w:szCs w:val="20"/>
        </w:rPr>
      </w:r>
      <w:r w:rsidR="0072194C">
        <w:rPr>
          <w:rFonts w:ascii="Times New Roman" w:hAnsi="Times New Roman"/>
          <w:kern w:val="0"/>
          <w:sz w:val="20"/>
          <w:szCs w:val="20"/>
        </w:rPr>
        <w:fldChar w:fldCharType="separate"/>
      </w:r>
      <w:r w:rsidR="0072194C">
        <w:rPr>
          <w:rFonts w:ascii="Times New Roman" w:hAnsi="Times New Roman"/>
          <w:kern w:val="0"/>
          <w:sz w:val="20"/>
          <w:szCs w:val="20"/>
        </w:rPr>
        <w:t>[2]</w:t>
      </w:r>
      <w:r w:rsidR="0072194C">
        <w:rPr>
          <w:rFonts w:ascii="Times New Roman" w:hAnsi="Times New Roman"/>
          <w:kern w:val="0"/>
          <w:sz w:val="20"/>
          <w:szCs w:val="20"/>
        </w:rPr>
        <w:fldChar w:fldCharType="end"/>
      </w:r>
      <w:r w:rsidR="008F2CD8">
        <w:rPr>
          <w:rFonts w:ascii="Times New Roman" w:hAnsi="Times New Roman"/>
          <w:kern w:val="0"/>
          <w:sz w:val="20"/>
          <w:szCs w:val="20"/>
        </w:rPr>
        <w:t xml:space="preserve"> </w:t>
      </w:r>
      <w:r w:rsidR="00E24091">
        <w:rPr>
          <w:rFonts w:ascii="Times New Roman" w:hAnsi="Times New Roman"/>
          <w:kern w:val="0"/>
          <w:sz w:val="20"/>
          <w:szCs w:val="20"/>
        </w:rPr>
        <w:t xml:space="preserve">are </w:t>
      </w:r>
      <w:r w:rsidR="008F2CD8">
        <w:rPr>
          <w:rFonts w:ascii="Times New Roman" w:hAnsi="Times New Roman"/>
          <w:kern w:val="0"/>
          <w:sz w:val="20"/>
          <w:szCs w:val="20"/>
        </w:rPr>
        <w:t xml:space="preserve">only applied for a UE </w:t>
      </w:r>
      <w:r w:rsidR="008F2CD8" w:rsidRPr="008F2CD8">
        <w:rPr>
          <w:rFonts w:ascii="Times New Roman" w:hAnsi="Times New Roman"/>
          <w:kern w:val="0"/>
          <w:sz w:val="20"/>
          <w:szCs w:val="20"/>
        </w:rPr>
        <w:t>capable of NCSG in standalone NR</w:t>
      </w:r>
      <w:r w:rsidR="008F2CD8">
        <w:rPr>
          <w:rFonts w:ascii="Times New Roman" w:hAnsi="Times New Roman"/>
          <w:kern w:val="0"/>
          <w:sz w:val="20"/>
          <w:szCs w:val="20"/>
        </w:rPr>
        <w:t>.</w:t>
      </w:r>
    </w:p>
    <w:p w14:paraId="43327656" w14:textId="6FB7D501" w:rsidR="008F2CD8" w:rsidRPr="004A70DA" w:rsidRDefault="00B46BAD" w:rsidP="00BA3D0B">
      <w:pPr>
        <w:pStyle w:val="af7"/>
        <w:widowControl/>
        <w:numPr>
          <w:ilvl w:val="0"/>
          <w:numId w:val="12"/>
        </w:numPr>
        <w:spacing w:after="160" w:line="259" w:lineRule="auto"/>
        <w:ind w:firstLineChars="0"/>
        <w:contextualSpacing/>
        <w:rPr>
          <w:rFonts w:ascii="Times New Roman" w:hAnsi="Times New Roman"/>
          <w:kern w:val="0"/>
          <w:sz w:val="20"/>
          <w:szCs w:val="20"/>
        </w:rPr>
      </w:pPr>
      <w:r w:rsidRPr="00691207">
        <w:rPr>
          <w:rFonts w:ascii="Times New Roman" w:hAnsi="Times New Roman"/>
          <w:b/>
          <w:kern w:val="0"/>
          <w:sz w:val="20"/>
          <w:szCs w:val="20"/>
        </w:rPr>
        <w:t>MUSIM gaps</w:t>
      </w:r>
      <w:r w:rsidR="00BE2326">
        <w:rPr>
          <w:rFonts w:ascii="Times New Roman" w:hAnsi="Times New Roman"/>
          <w:kern w:val="0"/>
          <w:sz w:val="20"/>
          <w:szCs w:val="20"/>
        </w:rPr>
        <w:t xml:space="preserve"> resulting from </w:t>
      </w:r>
      <w:r w:rsidR="00BE2326" w:rsidRPr="00BE2326">
        <w:rPr>
          <w:rFonts w:ascii="Times New Roman" w:hAnsi="Times New Roman"/>
          <w:kern w:val="0"/>
          <w:sz w:val="20"/>
          <w:szCs w:val="20"/>
        </w:rPr>
        <w:t>one or more per-UE MUSIM gap patterns</w:t>
      </w:r>
      <w:r w:rsidR="00BE2326">
        <w:rPr>
          <w:rFonts w:ascii="Times New Roman" w:hAnsi="Times New Roman"/>
          <w:kern w:val="0"/>
          <w:sz w:val="20"/>
          <w:szCs w:val="20"/>
        </w:rPr>
        <w:t xml:space="preserve">, and used for </w:t>
      </w:r>
      <w:r w:rsidR="00BE2326" w:rsidRPr="00BE2326">
        <w:rPr>
          <w:rFonts w:ascii="Times New Roman" w:hAnsi="Times New Roman"/>
          <w:kern w:val="0"/>
          <w:sz w:val="20"/>
          <w:szCs w:val="20"/>
        </w:rPr>
        <w:t>MUSIM purpose, such as cell identification and measurement, paging monitoring, SIB acquisition, and/or on-demand SI request of the target cell in the target network</w:t>
      </w:r>
      <w:r w:rsidR="00BE2326">
        <w:rPr>
          <w:rFonts w:ascii="Times New Roman" w:hAnsi="Times New Roman"/>
          <w:kern w:val="0"/>
          <w:sz w:val="20"/>
          <w:szCs w:val="20"/>
        </w:rPr>
        <w:t>.</w:t>
      </w:r>
    </w:p>
    <w:p w14:paraId="6A0E672B" w14:textId="5B53962E" w:rsidR="002A1890" w:rsidRDefault="00BF4EA1" w:rsidP="00BA3D0B">
      <w:pPr>
        <w:pStyle w:val="af7"/>
        <w:widowControl/>
        <w:numPr>
          <w:ilvl w:val="0"/>
          <w:numId w:val="12"/>
        </w:numPr>
        <w:spacing w:after="160" w:line="259" w:lineRule="auto"/>
        <w:ind w:firstLineChars="0"/>
        <w:contextualSpacing/>
        <w:rPr>
          <w:rFonts w:ascii="Times New Roman" w:hAnsi="Times New Roman"/>
          <w:kern w:val="0"/>
          <w:sz w:val="20"/>
          <w:szCs w:val="20"/>
        </w:rPr>
      </w:pPr>
      <w:r w:rsidRPr="00691207">
        <w:rPr>
          <w:rFonts w:ascii="Times New Roman" w:hAnsi="Times New Roman"/>
          <w:b/>
          <w:kern w:val="0"/>
          <w:sz w:val="20"/>
          <w:szCs w:val="20"/>
        </w:rPr>
        <w:t>UL gaps for Tx power management</w:t>
      </w:r>
      <w:r>
        <w:rPr>
          <w:rFonts w:ascii="Times New Roman" w:hAnsi="Times New Roman"/>
          <w:kern w:val="0"/>
          <w:sz w:val="20"/>
          <w:szCs w:val="20"/>
        </w:rPr>
        <w:t>, applicable only for NR FR2.</w:t>
      </w:r>
    </w:p>
    <w:p w14:paraId="74F36022" w14:textId="5347ED04" w:rsidR="00BF4EA1" w:rsidRDefault="00E24091"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F</w:t>
      </w:r>
      <w:r>
        <w:rPr>
          <w:rFonts w:ascii="Times New Roman" w:hAnsi="Times New Roman"/>
          <w:kern w:val="0"/>
          <w:sz w:val="20"/>
          <w:szCs w:val="20"/>
          <w:lang w:val="en-US"/>
        </w:rPr>
        <w:t xml:space="preserve">or measurement gaps based on per-UE or per-FR measurement gap pattern, </w:t>
      </w:r>
      <w:r w:rsidR="00724007">
        <w:rPr>
          <w:rFonts w:ascii="Times New Roman" w:hAnsi="Times New Roman"/>
          <w:kern w:val="0"/>
          <w:sz w:val="20"/>
          <w:szCs w:val="20"/>
          <w:lang w:val="en-US"/>
        </w:rPr>
        <w:t>the Measurement Gap Repetition Period (MGRP) can be 20, 40, 80 or 160ms, and the Measurement Gap Length (MGL) can be 1.5, 3, 3.5, 4, 5.5, 6, 10 or 20ms. In our opinion, these measurement gaps are applied widely for RRM measurements.</w:t>
      </w:r>
    </w:p>
    <w:p w14:paraId="38D0D695" w14:textId="7A7368EB" w:rsidR="00724007" w:rsidRDefault="00724007" w:rsidP="00724007">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F</w:t>
      </w:r>
      <w:r>
        <w:rPr>
          <w:rFonts w:ascii="Times New Roman" w:hAnsi="Times New Roman"/>
          <w:kern w:val="0"/>
          <w:sz w:val="20"/>
          <w:szCs w:val="20"/>
          <w:lang w:val="en-US"/>
        </w:rPr>
        <w:t xml:space="preserve">or NCSG, the Visible Interruption Repetition Period (VIRP) can be 20, 40, 80 or 160ms, and the Measurement Length (ML) can be 1, 2, 3 or 5ms. The Visible Interruption Length (VIL) is 1ms for FR1 and 0.75ms for FR2. </w:t>
      </w:r>
      <w:r w:rsidRPr="00FF0023">
        <w:rPr>
          <w:rFonts w:ascii="Times New Roman" w:hAnsi="Times New Roman"/>
          <w:kern w:val="0"/>
          <w:sz w:val="20"/>
          <w:szCs w:val="20"/>
          <w:lang w:val="en-US"/>
        </w:rPr>
        <w:t xml:space="preserve">During the VIL1 and VIL2, the UE is not expected to transmit and receive any data. During </w:t>
      </w:r>
      <w:r>
        <w:rPr>
          <w:rFonts w:ascii="Times New Roman" w:hAnsi="Times New Roman"/>
          <w:kern w:val="0"/>
          <w:sz w:val="20"/>
          <w:szCs w:val="20"/>
          <w:lang w:val="en-US"/>
        </w:rPr>
        <w:t xml:space="preserve">the </w:t>
      </w:r>
      <w:r w:rsidRPr="00FF0023">
        <w:rPr>
          <w:rFonts w:ascii="Times New Roman" w:hAnsi="Times New Roman"/>
          <w:kern w:val="0"/>
          <w:sz w:val="20"/>
          <w:szCs w:val="20"/>
          <w:lang w:val="en-US"/>
        </w:rPr>
        <w:t>ML, whether the UE is expected to transmit and receive data on the corresponding serving carrier(s) depends on the scheduling restriction</w:t>
      </w:r>
      <w:r>
        <w:rPr>
          <w:rFonts w:ascii="Times New Roman" w:hAnsi="Times New Roman"/>
          <w:kern w:val="0"/>
          <w:sz w:val="20"/>
          <w:szCs w:val="20"/>
          <w:lang w:val="en-US"/>
        </w:rPr>
        <w:t>s, which are similar to other scheduling restrictions introduced in the following section. In this regard, NCSG can provide more flexibility for control of transmissions/receptions or measurements, compared to other measurement gaps.</w:t>
      </w:r>
    </w:p>
    <w:p w14:paraId="0B96ED6D" w14:textId="536A79D5" w:rsidR="00724007" w:rsidRDefault="00724007" w:rsidP="00724007">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F</w:t>
      </w:r>
      <w:r>
        <w:rPr>
          <w:rFonts w:ascii="Times New Roman" w:hAnsi="Times New Roman"/>
          <w:kern w:val="0"/>
          <w:sz w:val="20"/>
          <w:szCs w:val="20"/>
          <w:lang w:val="en-US"/>
        </w:rPr>
        <w:t xml:space="preserve">or MUSIM gaps, </w:t>
      </w:r>
      <w:r w:rsidR="00234916">
        <w:rPr>
          <w:rFonts w:ascii="Times New Roman" w:hAnsi="Times New Roman"/>
          <w:kern w:val="0"/>
          <w:sz w:val="20"/>
          <w:szCs w:val="20"/>
          <w:lang w:val="en-US"/>
        </w:rPr>
        <w:t>the MUSIM Gap Repetition Period (MGRP) can be 20, 40, 80, 160, 320, 640, 1280, 2560 or 5120ms, and the MUSIM Gap Length (MGL) can be 3, 4, 6, 10 or 20ms. It is noted that the range of MGRPs for MUSIM gaps is obviously wider compared to ranges of periodicities for other gaps.</w:t>
      </w:r>
    </w:p>
    <w:p w14:paraId="36D0D0D9" w14:textId="776FC518" w:rsidR="00234916" w:rsidRDefault="00234916" w:rsidP="00724007">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F</w:t>
      </w:r>
      <w:r>
        <w:rPr>
          <w:rFonts w:ascii="Times New Roman" w:hAnsi="Times New Roman"/>
          <w:kern w:val="0"/>
          <w:sz w:val="20"/>
          <w:szCs w:val="20"/>
          <w:lang w:val="en-US"/>
        </w:rPr>
        <w:t xml:space="preserve">or UL gaps, the UL Gap Repetition Periodicity (UGRP) can be 5, 20, 40 or 160ms, and the UL Gap Length (UGL) can be 0.125, 0.25, 0.5 or 1.0ms. </w:t>
      </w:r>
      <w:r w:rsidR="00655275">
        <w:rPr>
          <w:rFonts w:ascii="Times New Roman" w:hAnsi="Times New Roman"/>
          <w:kern w:val="0"/>
          <w:sz w:val="20"/>
          <w:szCs w:val="20"/>
          <w:lang w:val="en-US"/>
        </w:rPr>
        <w:t>Less scenarios may be expected for UL gaps, compared to other gaps.</w:t>
      </w:r>
    </w:p>
    <w:p w14:paraId="1DDC8B2F" w14:textId="7096C876" w:rsidR="00FC1ED0" w:rsidRDefault="00FC1ED0" w:rsidP="00FF0023">
      <w:pPr>
        <w:pStyle w:val="bullet2"/>
        <w:numPr>
          <w:ilvl w:val="1"/>
          <w:numId w:val="0"/>
        </w:numPr>
        <w:spacing w:beforeLines="50" w:before="120"/>
        <w:jc w:val="both"/>
        <w:rPr>
          <w:rFonts w:ascii="Times New Roman" w:hAnsi="Times New Roman"/>
          <w:kern w:val="0"/>
          <w:sz w:val="20"/>
          <w:szCs w:val="20"/>
          <w:lang w:val="en-US"/>
        </w:rPr>
      </w:pPr>
      <w:bookmarkStart w:id="9" w:name="_Hlk159084169"/>
      <w:r w:rsidRPr="00BB09DA">
        <w:rPr>
          <w:b/>
          <w:bCs/>
          <w:i/>
          <w:iCs/>
          <w:sz w:val="20"/>
          <w:szCs w:val="20"/>
        </w:rPr>
        <w:t xml:space="preserve">Observation </w:t>
      </w:r>
      <w:r w:rsidRPr="00BB09DA">
        <w:rPr>
          <w:rFonts w:eastAsia="Times New Roman"/>
          <w:sz w:val="20"/>
          <w:szCs w:val="20"/>
        </w:rPr>
        <w:fldChar w:fldCharType="begin"/>
      </w:r>
      <w:r w:rsidRPr="00BB09DA">
        <w:rPr>
          <w:b/>
          <w:i/>
          <w:sz w:val="20"/>
          <w:szCs w:val="20"/>
        </w:rPr>
        <w:instrText xml:space="preserve"> SEQ Observation \* ARABIC </w:instrText>
      </w:r>
      <w:r w:rsidRPr="00BB09DA">
        <w:rPr>
          <w:b/>
          <w:i/>
          <w:sz w:val="20"/>
          <w:szCs w:val="20"/>
        </w:rPr>
        <w:fldChar w:fldCharType="separate"/>
      </w:r>
      <w:r w:rsidR="006A4E74">
        <w:rPr>
          <w:b/>
          <w:i/>
          <w:noProof/>
          <w:sz w:val="20"/>
          <w:szCs w:val="20"/>
        </w:rPr>
        <w:t>1</w:t>
      </w:r>
      <w:r w:rsidRPr="00BB09DA">
        <w:rPr>
          <w:rFonts w:eastAsia="Times New Roman"/>
          <w:sz w:val="20"/>
          <w:szCs w:val="20"/>
        </w:rPr>
        <w:fldChar w:fldCharType="end"/>
      </w:r>
      <w:r w:rsidRPr="00BB09DA">
        <w:rPr>
          <w:b/>
          <w:bCs/>
          <w:i/>
          <w:iCs/>
          <w:sz w:val="20"/>
          <w:szCs w:val="20"/>
        </w:rPr>
        <w:t xml:space="preserve">: </w:t>
      </w:r>
      <w:r>
        <w:rPr>
          <w:b/>
          <w:bCs/>
          <w:i/>
          <w:iCs/>
          <w:sz w:val="20"/>
          <w:szCs w:val="20"/>
        </w:rPr>
        <w:t>T</w:t>
      </w:r>
      <w:r w:rsidRPr="00FC1ED0">
        <w:rPr>
          <w:b/>
          <w:bCs/>
          <w:i/>
          <w:iCs/>
          <w:sz w:val="20"/>
          <w:szCs w:val="20"/>
        </w:rPr>
        <w:t>here are at least following gaps in NR:</w:t>
      </w:r>
    </w:p>
    <w:bookmarkEnd w:id="9"/>
    <w:p w14:paraId="01209127" w14:textId="5ADE75BF" w:rsidR="00FC1ED0" w:rsidRDefault="00FC1ED0" w:rsidP="00FC1ED0">
      <w:pPr>
        <w:pStyle w:val="af7"/>
        <w:widowControl/>
        <w:numPr>
          <w:ilvl w:val="0"/>
          <w:numId w:val="12"/>
        </w:numPr>
        <w:spacing w:afterLines="50" w:after="120"/>
        <w:ind w:leftChars="200" w:left="757" w:firstLineChars="0" w:hanging="357"/>
        <w:contextualSpacing/>
        <w:rPr>
          <w:rFonts w:ascii="Times New Roman" w:hAnsi="Times New Roman"/>
          <w:b/>
          <w:i/>
          <w:sz w:val="20"/>
          <w:szCs w:val="20"/>
          <w:lang w:eastAsia="x-none"/>
        </w:rPr>
      </w:pPr>
      <w:r w:rsidRPr="00FC1ED0">
        <w:rPr>
          <w:rFonts w:ascii="Times New Roman" w:hAnsi="Times New Roman"/>
          <w:b/>
          <w:i/>
          <w:sz w:val="20"/>
          <w:szCs w:val="20"/>
          <w:lang w:eastAsia="x-none"/>
        </w:rPr>
        <w:t>Measurement gaps resulting from a single per-UE measurement gap pattern or per-FR measurement gap pattern(s)</w:t>
      </w:r>
      <w:r w:rsidRPr="00A4723E">
        <w:rPr>
          <w:rFonts w:ascii="Times New Roman" w:hAnsi="Times New Roman"/>
          <w:b/>
          <w:i/>
          <w:sz w:val="20"/>
          <w:szCs w:val="20"/>
          <w:lang w:eastAsia="x-none"/>
        </w:rPr>
        <w:t>.</w:t>
      </w:r>
    </w:p>
    <w:p w14:paraId="2357FDAD" w14:textId="452953D2" w:rsidR="00FC1ED0" w:rsidRDefault="00FC1ED0" w:rsidP="00FC1ED0">
      <w:pPr>
        <w:pStyle w:val="af7"/>
        <w:widowControl/>
        <w:numPr>
          <w:ilvl w:val="0"/>
          <w:numId w:val="12"/>
        </w:numPr>
        <w:spacing w:afterLines="50" w:after="120"/>
        <w:ind w:leftChars="200" w:left="757" w:firstLineChars="0" w:hanging="357"/>
        <w:contextualSpacing/>
        <w:rPr>
          <w:rFonts w:ascii="Times New Roman" w:hAnsi="Times New Roman"/>
          <w:b/>
          <w:i/>
          <w:sz w:val="20"/>
          <w:szCs w:val="20"/>
          <w:lang w:eastAsia="x-none"/>
        </w:rPr>
      </w:pPr>
      <w:r w:rsidRPr="00FC1ED0">
        <w:rPr>
          <w:rFonts w:ascii="Times New Roman" w:hAnsi="Times New Roman"/>
          <w:b/>
          <w:i/>
          <w:sz w:val="20"/>
          <w:szCs w:val="20"/>
          <w:lang w:eastAsia="x-none"/>
        </w:rPr>
        <w:t>NCSG where there are two interruptions in each NCSG occasion</w:t>
      </w:r>
      <w:r w:rsidR="00D06D8B">
        <w:rPr>
          <w:rFonts w:ascii="Times New Roman" w:hAnsi="Times New Roman"/>
          <w:b/>
          <w:i/>
          <w:sz w:val="20"/>
          <w:szCs w:val="20"/>
          <w:lang w:eastAsia="x-none"/>
        </w:rPr>
        <w:t xml:space="preserve"> and scheduling restrictions apply during ML of the NCSG occasion</w:t>
      </w:r>
      <w:r>
        <w:rPr>
          <w:rFonts w:ascii="Times New Roman" w:hAnsi="Times New Roman"/>
          <w:b/>
          <w:i/>
          <w:sz w:val="20"/>
          <w:szCs w:val="20"/>
          <w:lang w:eastAsia="x-none"/>
        </w:rPr>
        <w:t>.</w:t>
      </w:r>
    </w:p>
    <w:p w14:paraId="580FC219" w14:textId="53F317D3" w:rsidR="00FC1ED0" w:rsidRPr="00A4723E" w:rsidRDefault="00FC1ED0" w:rsidP="00FC1ED0">
      <w:pPr>
        <w:pStyle w:val="af7"/>
        <w:widowControl/>
        <w:numPr>
          <w:ilvl w:val="0"/>
          <w:numId w:val="12"/>
        </w:numPr>
        <w:spacing w:afterLines="50" w:after="120"/>
        <w:ind w:leftChars="200" w:left="757" w:firstLineChars="0" w:hanging="357"/>
        <w:contextualSpacing/>
        <w:rPr>
          <w:rFonts w:ascii="Times New Roman" w:hAnsi="Times New Roman"/>
          <w:b/>
          <w:i/>
          <w:sz w:val="20"/>
          <w:szCs w:val="20"/>
          <w:lang w:eastAsia="x-none"/>
        </w:rPr>
      </w:pPr>
      <w:r w:rsidRPr="00FC1ED0">
        <w:rPr>
          <w:rFonts w:ascii="Times New Roman" w:hAnsi="Times New Roman"/>
          <w:b/>
          <w:i/>
          <w:sz w:val="20"/>
          <w:szCs w:val="20"/>
          <w:lang w:eastAsia="x-none"/>
        </w:rPr>
        <w:t>MUSIM gaps resulting from one or more per-UE MUSIM gap patterns and used for MUSIM purpose</w:t>
      </w:r>
      <w:r>
        <w:rPr>
          <w:rFonts w:ascii="Times New Roman" w:hAnsi="Times New Roman"/>
          <w:b/>
          <w:i/>
          <w:sz w:val="20"/>
          <w:szCs w:val="20"/>
          <w:lang w:eastAsia="x-none"/>
        </w:rPr>
        <w:t>.</w:t>
      </w:r>
    </w:p>
    <w:p w14:paraId="596D447B" w14:textId="3ECBC0EB" w:rsidR="00FC1ED0" w:rsidRDefault="00FC1ED0" w:rsidP="00FC1ED0">
      <w:pPr>
        <w:pStyle w:val="af7"/>
        <w:widowControl/>
        <w:numPr>
          <w:ilvl w:val="0"/>
          <w:numId w:val="12"/>
        </w:numPr>
        <w:spacing w:afterLines="50" w:after="120"/>
        <w:ind w:leftChars="200" w:left="757" w:firstLineChars="0" w:hanging="357"/>
        <w:contextualSpacing/>
        <w:rPr>
          <w:rFonts w:ascii="Times New Roman" w:hAnsi="Times New Roman"/>
          <w:b/>
          <w:i/>
          <w:sz w:val="20"/>
          <w:szCs w:val="20"/>
          <w:lang w:eastAsia="x-none"/>
        </w:rPr>
      </w:pPr>
      <w:r w:rsidRPr="00FC1ED0">
        <w:rPr>
          <w:rFonts w:ascii="Times New Roman" w:hAnsi="Times New Roman"/>
          <w:b/>
          <w:i/>
          <w:sz w:val="20"/>
          <w:szCs w:val="20"/>
          <w:lang w:eastAsia="x-none"/>
        </w:rPr>
        <w:t>UL gaps for Tx power management, applicable only for NR FR2.</w:t>
      </w:r>
    </w:p>
    <w:p w14:paraId="35B282A6" w14:textId="77777777" w:rsidR="00FC1ED0" w:rsidRPr="00505880" w:rsidRDefault="00FC1ED0" w:rsidP="00724007">
      <w:pPr>
        <w:pStyle w:val="bullet2"/>
        <w:numPr>
          <w:ilvl w:val="1"/>
          <w:numId w:val="0"/>
        </w:numPr>
        <w:spacing w:beforeLines="50" w:before="120" w:afterLines="50" w:after="120"/>
        <w:jc w:val="both"/>
        <w:rPr>
          <w:rFonts w:ascii="Times New Roman" w:hAnsi="Times New Roman"/>
          <w:kern w:val="0"/>
          <w:sz w:val="20"/>
          <w:szCs w:val="20"/>
          <w:lang w:val="en-US"/>
        </w:rPr>
      </w:pPr>
    </w:p>
    <w:p w14:paraId="00062632" w14:textId="3133E638" w:rsidR="00D42201" w:rsidRPr="00FF0023" w:rsidRDefault="00A022C5" w:rsidP="00FF0023">
      <w:pPr>
        <w:pStyle w:val="bullet2"/>
        <w:numPr>
          <w:ilvl w:val="0"/>
          <w:numId w:val="14"/>
        </w:numPr>
        <w:spacing w:beforeLines="50" w:before="120" w:afterLines="50" w:after="120"/>
        <w:jc w:val="both"/>
        <w:rPr>
          <w:rFonts w:ascii="Times New Roman" w:hAnsi="Times New Roman"/>
          <w:b/>
          <w:kern w:val="0"/>
          <w:sz w:val="20"/>
          <w:szCs w:val="20"/>
          <w:u w:val="single"/>
        </w:rPr>
      </w:pPr>
      <w:r>
        <w:rPr>
          <w:rFonts w:ascii="Times New Roman" w:hAnsi="Times New Roman"/>
          <w:b/>
          <w:kern w:val="0"/>
          <w:sz w:val="20"/>
          <w:szCs w:val="20"/>
          <w:u w:val="single"/>
        </w:rPr>
        <w:t>Restriction</w:t>
      </w:r>
      <w:r w:rsidRPr="002A1890">
        <w:rPr>
          <w:rFonts w:ascii="Times New Roman" w:hAnsi="Times New Roman"/>
          <w:b/>
          <w:kern w:val="0"/>
          <w:sz w:val="20"/>
          <w:szCs w:val="20"/>
          <w:u w:val="single"/>
        </w:rPr>
        <w:t>s</w:t>
      </w:r>
    </w:p>
    <w:p w14:paraId="0D0D1363" w14:textId="309AF868" w:rsidR="00E114F3" w:rsidRDefault="000A215E" w:rsidP="00724007">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 xml:space="preserve">Regarding </w:t>
      </w:r>
      <w:r w:rsidR="00A022C5">
        <w:rPr>
          <w:rFonts w:ascii="Times New Roman" w:hAnsi="Times New Roman"/>
          <w:kern w:val="0"/>
          <w:sz w:val="20"/>
          <w:szCs w:val="20"/>
          <w:lang w:val="en-US"/>
        </w:rPr>
        <w:t xml:space="preserve">restrictions, based on our understanding, they refer to </w:t>
      </w:r>
      <w:r>
        <w:rPr>
          <w:rFonts w:ascii="Times New Roman" w:hAnsi="Times New Roman"/>
          <w:kern w:val="0"/>
          <w:sz w:val="20"/>
          <w:szCs w:val="20"/>
          <w:lang w:val="en-US"/>
        </w:rPr>
        <w:t>scheduling restrictions</w:t>
      </w:r>
      <w:r w:rsidR="00A022C5">
        <w:rPr>
          <w:rFonts w:ascii="Times New Roman" w:hAnsi="Times New Roman"/>
          <w:kern w:val="0"/>
          <w:sz w:val="20"/>
          <w:szCs w:val="20"/>
          <w:lang w:val="en-US"/>
        </w:rPr>
        <w:t xml:space="preserve"> in RAN4</w:t>
      </w:r>
      <w:r w:rsidR="00E114F3">
        <w:rPr>
          <w:rFonts w:ascii="Times New Roman" w:hAnsi="Times New Roman"/>
          <w:kern w:val="0"/>
          <w:sz w:val="20"/>
          <w:szCs w:val="20"/>
          <w:lang w:val="en-US"/>
        </w:rPr>
        <w:t xml:space="preserve">, </w:t>
      </w:r>
      <w:r w:rsidR="00A022C5">
        <w:rPr>
          <w:rFonts w:ascii="Times New Roman" w:hAnsi="Times New Roman"/>
          <w:kern w:val="0"/>
          <w:sz w:val="20"/>
          <w:szCs w:val="20"/>
          <w:lang w:val="en-US"/>
        </w:rPr>
        <w:t xml:space="preserve">and </w:t>
      </w:r>
      <w:r>
        <w:rPr>
          <w:rFonts w:ascii="Times New Roman" w:hAnsi="Times New Roman"/>
          <w:kern w:val="0"/>
          <w:sz w:val="20"/>
          <w:szCs w:val="20"/>
          <w:lang w:val="en-US"/>
        </w:rPr>
        <w:t xml:space="preserve">are involved in </w:t>
      </w:r>
      <w:r w:rsidR="00B343F1">
        <w:rPr>
          <w:rFonts w:ascii="Times New Roman" w:hAnsi="Times New Roman"/>
          <w:kern w:val="0"/>
          <w:sz w:val="20"/>
          <w:szCs w:val="20"/>
          <w:lang w:val="en-US"/>
        </w:rPr>
        <w:t xml:space="preserve">many procedures </w:t>
      </w:r>
      <w:r w:rsidR="00E114F3">
        <w:rPr>
          <w:rFonts w:ascii="Times New Roman" w:hAnsi="Times New Roman"/>
          <w:kern w:val="0"/>
          <w:sz w:val="20"/>
          <w:szCs w:val="20"/>
          <w:lang w:val="en-US"/>
        </w:rPr>
        <w:t>in NR</w:t>
      </w:r>
      <w:r w:rsidR="00B343F1">
        <w:rPr>
          <w:rFonts w:ascii="Times New Roman" w:hAnsi="Times New Roman" w:hint="eastAsia"/>
          <w:kern w:val="0"/>
          <w:sz w:val="20"/>
          <w:szCs w:val="20"/>
          <w:lang w:val="en-US"/>
        </w:rPr>
        <w:t>,</w:t>
      </w:r>
      <w:r w:rsidR="00B343F1">
        <w:rPr>
          <w:rFonts w:ascii="Times New Roman" w:hAnsi="Times New Roman"/>
          <w:kern w:val="0"/>
          <w:sz w:val="20"/>
          <w:szCs w:val="20"/>
          <w:lang w:val="en-US"/>
        </w:rPr>
        <w:t xml:space="preserve"> including measurement procedures, r</w:t>
      </w:r>
      <w:r w:rsidR="00B343F1" w:rsidRPr="001155EE">
        <w:rPr>
          <w:rFonts w:ascii="Times New Roman" w:hAnsi="Times New Roman"/>
          <w:kern w:val="0"/>
          <w:sz w:val="20"/>
          <w:szCs w:val="20"/>
          <w:lang w:val="en-US"/>
        </w:rPr>
        <w:t xml:space="preserve">adio </w:t>
      </w:r>
      <w:r w:rsidR="00B343F1">
        <w:rPr>
          <w:rFonts w:ascii="Times New Roman" w:hAnsi="Times New Roman"/>
          <w:kern w:val="0"/>
          <w:sz w:val="20"/>
          <w:szCs w:val="20"/>
          <w:lang w:val="en-US"/>
        </w:rPr>
        <w:t>l</w:t>
      </w:r>
      <w:r w:rsidR="00B343F1" w:rsidRPr="001155EE">
        <w:rPr>
          <w:rFonts w:ascii="Times New Roman" w:hAnsi="Times New Roman"/>
          <w:kern w:val="0"/>
          <w:sz w:val="20"/>
          <w:szCs w:val="20"/>
          <w:lang w:val="en-US"/>
        </w:rPr>
        <w:t xml:space="preserve">ink </w:t>
      </w:r>
      <w:r w:rsidR="00B343F1">
        <w:rPr>
          <w:rFonts w:ascii="Times New Roman" w:hAnsi="Times New Roman"/>
          <w:kern w:val="0"/>
          <w:sz w:val="20"/>
          <w:szCs w:val="20"/>
          <w:lang w:val="en-US"/>
        </w:rPr>
        <w:t>m</w:t>
      </w:r>
      <w:r w:rsidR="00B343F1" w:rsidRPr="001155EE">
        <w:rPr>
          <w:rFonts w:ascii="Times New Roman" w:hAnsi="Times New Roman"/>
          <w:kern w:val="0"/>
          <w:sz w:val="20"/>
          <w:szCs w:val="20"/>
          <w:lang w:val="en-US"/>
        </w:rPr>
        <w:t>onitoring</w:t>
      </w:r>
      <w:r w:rsidR="00B343F1">
        <w:rPr>
          <w:rFonts w:ascii="Times New Roman" w:hAnsi="Times New Roman"/>
          <w:kern w:val="0"/>
          <w:sz w:val="20"/>
          <w:szCs w:val="20"/>
          <w:lang w:val="en-US"/>
        </w:rPr>
        <w:t>, and l</w:t>
      </w:r>
      <w:r w:rsidR="00B343F1" w:rsidRPr="00B343F1">
        <w:rPr>
          <w:rFonts w:ascii="Times New Roman" w:hAnsi="Times New Roman"/>
          <w:kern w:val="0"/>
          <w:sz w:val="20"/>
          <w:szCs w:val="20"/>
          <w:lang w:val="en-US"/>
        </w:rPr>
        <w:t>ink recovery procedures</w:t>
      </w:r>
      <w:r w:rsidR="00B343F1">
        <w:rPr>
          <w:rFonts w:ascii="Times New Roman" w:hAnsi="Times New Roman"/>
          <w:kern w:val="0"/>
          <w:sz w:val="20"/>
          <w:szCs w:val="20"/>
          <w:lang w:val="en-US"/>
        </w:rPr>
        <w:t>.</w:t>
      </w:r>
    </w:p>
    <w:p w14:paraId="252DCD9F" w14:textId="3DBE5F76" w:rsidR="001155EE" w:rsidRPr="001155EE" w:rsidRDefault="001155EE" w:rsidP="00BA3D0B">
      <w:pPr>
        <w:pStyle w:val="af7"/>
        <w:widowControl/>
        <w:numPr>
          <w:ilvl w:val="0"/>
          <w:numId w:val="12"/>
        </w:numPr>
        <w:spacing w:after="160" w:line="259" w:lineRule="auto"/>
        <w:ind w:firstLineChars="0"/>
        <w:contextualSpacing/>
        <w:rPr>
          <w:rFonts w:ascii="Times New Roman" w:hAnsi="Times New Roman"/>
          <w:b/>
          <w:kern w:val="0"/>
          <w:sz w:val="20"/>
          <w:szCs w:val="20"/>
        </w:rPr>
      </w:pPr>
      <w:r w:rsidRPr="001155EE">
        <w:rPr>
          <w:rFonts w:ascii="Times New Roman" w:hAnsi="Times New Roman" w:hint="eastAsia"/>
          <w:b/>
          <w:kern w:val="0"/>
          <w:sz w:val="20"/>
          <w:szCs w:val="20"/>
        </w:rPr>
        <w:t>M</w:t>
      </w:r>
      <w:r w:rsidRPr="001155EE">
        <w:rPr>
          <w:rFonts w:ascii="Times New Roman" w:hAnsi="Times New Roman"/>
          <w:b/>
          <w:kern w:val="0"/>
          <w:sz w:val="20"/>
          <w:szCs w:val="20"/>
        </w:rPr>
        <w:t>easurement procedure</w:t>
      </w:r>
      <w:r>
        <w:rPr>
          <w:rFonts w:ascii="Times New Roman" w:hAnsi="Times New Roman"/>
          <w:b/>
          <w:kern w:val="0"/>
          <w:sz w:val="20"/>
          <w:szCs w:val="20"/>
        </w:rPr>
        <w:t>s</w:t>
      </w:r>
    </w:p>
    <w:p w14:paraId="69934C76" w14:textId="16B38A33" w:rsidR="00B343F1" w:rsidRDefault="00B343F1"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Scheduling restrictions are involved in at least following scenarios</w:t>
      </w:r>
      <w:r w:rsidR="005462BF">
        <w:rPr>
          <w:rFonts w:ascii="Times New Roman" w:hAnsi="Times New Roman"/>
          <w:kern w:val="0"/>
          <w:sz w:val="20"/>
          <w:szCs w:val="20"/>
          <w:lang w:val="en-US"/>
        </w:rPr>
        <w:t>.</w:t>
      </w:r>
    </w:p>
    <w:p w14:paraId="5679B6AE" w14:textId="4A0B264A" w:rsidR="00B343F1" w:rsidRDefault="007340BE" w:rsidP="00BA3D0B">
      <w:pPr>
        <w:pStyle w:val="bullet2"/>
        <w:numPr>
          <w:ilvl w:val="0"/>
          <w:numId w:val="14"/>
        </w:numPr>
        <w:spacing w:beforeLines="50" w:before="120" w:afterLines="50" w:after="120"/>
        <w:ind w:leftChars="200" w:left="757" w:hanging="357"/>
        <w:jc w:val="both"/>
        <w:rPr>
          <w:rFonts w:ascii="Times New Roman" w:hAnsi="Times New Roman"/>
          <w:kern w:val="0"/>
          <w:sz w:val="20"/>
          <w:szCs w:val="20"/>
          <w:lang w:val="en-US"/>
        </w:rPr>
      </w:pPr>
      <w:r>
        <w:rPr>
          <w:rFonts w:ascii="Times New Roman" w:hAnsi="Times New Roman"/>
          <w:kern w:val="0"/>
          <w:sz w:val="20"/>
          <w:szCs w:val="20"/>
          <w:lang w:val="en-US"/>
        </w:rPr>
        <w:t xml:space="preserve">For a </w:t>
      </w:r>
      <w:r w:rsidR="004255F8">
        <w:rPr>
          <w:rFonts w:ascii="Times New Roman" w:hAnsi="Times New Roman"/>
          <w:kern w:val="0"/>
          <w:sz w:val="20"/>
          <w:szCs w:val="20"/>
          <w:lang w:val="en-US"/>
        </w:rPr>
        <w:t>scenario of</w:t>
      </w:r>
      <w:r w:rsidR="005462BF">
        <w:rPr>
          <w:rFonts w:ascii="Times New Roman" w:hAnsi="Times New Roman"/>
          <w:kern w:val="0"/>
          <w:sz w:val="20"/>
          <w:szCs w:val="20"/>
          <w:lang w:val="en-US"/>
        </w:rPr>
        <w:t xml:space="preserve"> </w:t>
      </w:r>
      <w:r w:rsidR="00B343F1" w:rsidRPr="00B343F1">
        <w:rPr>
          <w:rFonts w:ascii="Times New Roman" w:hAnsi="Times New Roman"/>
          <w:kern w:val="0"/>
          <w:sz w:val="20"/>
          <w:szCs w:val="20"/>
          <w:lang w:val="en-US"/>
        </w:rPr>
        <w:t>UE performing measurements in TDD bands</w:t>
      </w:r>
      <w:r w:rsidR="00B117CF">
        <w:rPr>
          <w:rFonts w:ascii="Times New Roman" w:hAnsi="Times New Roman"/>
          <w:kern w:val="0"/>
          <w:sz w:val="20"/>
          <w:szCs w:val="20"/>
          <w:lang w:val="en-US"/>
        </w:rPr>
        <w:t xml:space="preserve">, </w:t>
      </w:r>
      <w:r>
        <w:rPr>
          <w:rFonts w:ascii="Times New Roman" w:hAnsi="Times New Roman"/>
          <w:kern w:val="0"/>
          <w:sz w:val="20"/>
          <w:szCs w:val="20"/>
          <w:lang w:val="en-US"/>
        </w:rPr>
        <w:t xml:space="preserve">scheduling restrictions apply </w:t>
      </w:r>
      <w:r w:rsidR="00B117CF">
        <w:rPr>
          <w:rFonts w:ascii="Times New Roman" w:hAnsi="Times New Roman"/>
          <w:kern w:val="0"/>
          <w:sz w:val="20"/>
          <w:szCs w:val="20"/>
          <w:lang w:val="en-US"/>
        </w:rPr>
        <w:t>due to that the UE cannot</w:t>
      </w:r>
      <w:r w:rsidR="00AA4D71">
        <w:rPr>
          <w:rFonts w:ascii="Times New Roman" w:hAnsi="Times New Roman"/>
          <w:kern w:val="0"/>
          <w:sz w:val="20"/>
          <w:szCs w:val="20"/>
          <w:lang w:val="en-US"/>
        </w:rPr>
        <w:t xml:space="preserve"> perform UL transmission</w:t>
      </w:r>
      <w:r w:rsidR="00B117CF">
        <w:rPr>
          <w:rFonts w:ascii="Times New Roman" w:hAnsi="Times New Roman"/>
          <w:kern w:val="0"/>
          <w:sz w:val="20"/>
          <w:szCs w:val="20"/>
          <w:lang w:val="en-US"/>
        </w:rPr>
        <w:t xml:space="preserve"> and </w:t>
      </w:r>
      <w:r w:rsidR="00AA4D71">
        <w:rPr>
          <w:rFonts w:ascii="Times New Roman" w:hAnsi="Times New Roman"/>
          <w:kern w:val="0"/>
          <w:sz w:val="20"/>
          <w:szCs w:val="20"/>
          <w:lang w:val="en-US"/>
        </w:rPr>
        <w:t>DL measurement</w:t>
      </w:r>
      <w:r w:rsidR="00B117CF">
        <w:rPr>
          <w:rFonts w:ascii="Times New Roman" w:hAnsi="Times New Roman"/>
          <w:kern w:val="0"/>
          <w:sz w:val="20"/>
          <w:szCs w:val="20"/>
          <w:lang w:val="en-US"/>
        </w:rPr>
        <w:t xml:space="preserve"> simultaneously. The measurements include at least: </w:t>
      </w:r>
    </w:p>
    <w:p w14:paraId="74FDF035" w14:textId="1994AC47" w:rsidR="00B343F1" w:rsidRDefault="00B343F1" w:rsidP="00BA3D0B">
      <w:pPr>
        <w:pStyle w:val="bullet2"/>
        <w:numPr>
          <w:ilvl w:val="0"/>
          <w:numId w:val="17"/>
        </w:numPr>
        <w:spacing w:beforeLines="50" w:before="120" w:afterLines="50" w:after="120"/>
        <w:ind w:leftChars="400" w:left="1157" w:hanging="357"/>
        <w:jc w:val="both"/>
        <w:rPr>
          <w:rFonts w:ascii="Times New Roman" w:hAnsi="Times New Roman"/>
          <w:kern w:val="0"/>
          <w:sz w:val="20"/>
          <w:szCs w:val="20"/>
          <w:lang w:val="en-US"/>
        </w:rPr>
      </w:pPr>
      <w:r w:rsidRPr="000A215E">
        <w:rPr>
          <w:rFonts w:ascii="Times New Roman" w:hAnsi="Times New Roman"/>
          <w:kern w:val="0"/>
          <w:sz w:val="20"/>
          <w:szCs w:val="20"/>
          <w:lang w:val="en-US"/>
        </w:rPr>
        <w:t>NR SSB based intra-frequency measurements without MG or with NCSG</w:t>
      </w:r>
      <w:r w:rsidR="00F876CB">
        <w:rPr>
          <w:rFonts w:ascii="Times New Roman" w:hAnsi="Times New Roman"/>
          <w:kern w:val="0"/>
          <w:sz w:val="20"/>
          <w:szCs w:val="20"/>
          <w:lang w:val="en-US"/>
        </w:rPr>
        <w:t>,</w:t>
      </w:r>
    </w:p>
    <w:p w14:paraId="7927F454" w14:textId="77A1E2DA" w:rsidR="00B343F1" w:rsidRDefault="00B343F1" w:rsidP="00BA3D0B">
      <w:pPr>
        <w:pStyle w:val="bullet2"/>
        <w:numPr>
          <w:ilvl w:val="0"/>
          <w:numId w:val="17"/>
        </w:numPr>
        <w:spacing w:beforeLines="50" w:before="120" w:afterLines="50" w:after="120"/>
        <w:ind w:leftChars="400" w:left="1157" w:hanging="357"/>
        <w:jc w:val="both"/>
        <w:rPr>
          <w:rFonts w:ascii="Times New Roman" w:hAnsi="Times New Roman"/>
          <w:kern w:val="0"/>
          <w:sz w:val="20"/>
          <w:szCs w:val="20"/>
          <w:lang w:val="en-US"/>
        </w:rPr>
      </w:pPr>
      <w:r w:rsidRPr="000A215E">
        <w:rPr>
          <w:rFonts w:ascii="Times New Roman" w:hAnsi="Times New Roman"/>
          <w:kern w:val="0"/>
          <w:sz w:val="20"/>
          <w:szCs w:val="20"/>
          <w:lang w:val="en-US"/>
        </w:rPr>
        <w:t>NR SSB based inter-frequency measurements without MG or with NCSG</w:t>
      </w:r>
      <w:r w:rsidR="00F876CB">
        <w:rPr>
          <w:rFonts w:ascii="Times New Roman" w:hAnsi="Times New Roman"/>
          <w:kern w:val="0"/>
          <w:sz w:val="20"/>
          <w:szCs w:val="20"/>
          <w:lang w:val="en-US"/>
        </w:rPr>
        <w:t>,</w:t>
      </w:r>
    </w:p>
    <w:p w14:paraId="2F9422C4" w14:textId="1888B4D7" w:rsidR="00B343F1" w:rsidRDefault="00B343F1" w:rsidP="00BA3D0B">
      <w:pPr>
        <w:pStyle w:val="bullet2"/>
        <w:numPr>
          <w:ilvl w:val="0"/>
          <w:numId w:val="17"/>
        </w:numPr>
        <w:spacing w:beforeLines="50" w:before="120" w:afterLines="50" w:after="120"/>
        <w:ind w:leftChars="400" w:left="1157" w:hanging="357"/>
        <w:jc w:val="both"/>
        <w:rPr>
          <w:rFonts w:ascii="Times New Roman" w:hAnsi="Times New Roman"/>
          <w:kern w:val="0"/>
          <w:sz w:val="20"/>
          <w:szCs w:val="20"/>
          <w:lang w:val="en-US"/>
        </w:rPr>
      </w:pPr>
      <w:r w:rsidRPr="000A215E">
        <w:rPr>
          <w:rFonts w:ascii="Times New Roman" w:hAnsi="Times New Roman"/>
          <w:kern w:val="0"/>
          <w:sz w:val="20"/>
          <w:szCs w:val="20"/>
          <w:lang w:val="en-US"/>
        </w:rPr>
        <w:t>NR CSI-RS based intra-frequency measurements</w:t>
      </w:r>
      <w:r w:rsidR="00F876CB">
        <w:rPr>
          <w:rFonts w:ascii="Times New Roman" w:hAnsi="Times New Roman"/>
          <w:kern w:val="0"/>
          <w:sz w:val="20"/>
          <w:szCs w:val="20"/>
          <w:lang w:val="en-US"/>
        </w:rPr>
        <w:t>,</w:t>
      </w:r>
    </w:p>
    <w:p w14:paraId="723FA36B" w14:textId="4F8E6875" w:rsidR="00B343F1" w:rsidRDefault="00B343F1" w:rsidP="00BA3D0B">
      <w:pPr>
        <w:pStyle w:val="bullet2"/>
        <w:numPr>
          <w:ilvl w:val="0"/>
          <w:numId w:val="17"/>
        </w:numPr>
        <w:spacing w:beforeLines="50" w:before="120" w:afterLines="50" w:after="120"/>
        <w:ind w:leftChars="400" w:left="1157" w:hanging="357"/>
        <w:jc w:val="both"/>
        <w:rPr>
          <w:rFonts w:ascii="Times New Roman" w:hAnsi="Times New Roman"/>
          <w:kern w:val="0"/>
          <w:sz w:val="20"/>
          <w:szCs w:val="20"/>
          <w:lang w:val="en-US"/>
        </w:rPr>
      </w:pPr>
      <w:r w:rsidRPr="000A215E">
        <w:rPr>
          <w:rFonts w:ascii="Times New Roman" w:hAnsi="Times New Roman"/>
          <w:kern w:val="0"/>
          <w:sz w:val="20"/>
          <w:szCs w:val="20"/>
          <w:lang w:val="en-US"/>
        </w:rPr>
        <w:t>CLI (SRS-RSRP/CLI-RSSI) measurements on FR1/FR2</w:t>
      </w:r>
      <w:r w:rsidR="00F876CB">
        <w:rPr>
          <w:rFonts w:ascii="Times New Roman" w:hAnsi="Times New Roman"/>
          <w:kern w:val="0"/>
          <w:sz w:val="20"/>
          <w:szCs w:val="20"/>
          <w:lang w:val="en-US"/>
        </w:rPr>
        <w:t>.</w:t>
      </w:r>
    </w:p>
    <w:p w14:paraId="5D67068C" w14:textId="44388034" w:rsidR="001155EE" w:rsidRDefault="00AA4D71" w:rsidP="00BA3D0B">
      <w:pPr>
        <w:pStyle w:val="bullet2"/>
        <w:numPr>
          <w:ilvl w:val="0"/>
          <w:numId w:val="14"/>
        </w:numPr>
        <w:spacing w:beforeLines="50" w:before="120" w:afterLines="50" w:after="120"/>
        <w:ind w:leftChars="200" w:left="757" w:hanging="357"/>
        <w:jc w:val="both"/>
        <w:rPr>
          <w:rFonts w:ascii="Times New Roman" w:hAnsi="Times New Roman"/>
          <w:kern w:val="0"/>
          <w:sz w:val="20"/>
          <w:szCs w:val="20"/>
          <w:lang w:val="en-US"/>
        </w:rPr>
      </w:pPr>
      <w:r>
        <w:rPr>
          <w:rFonts w:ascii="Times New Roman" w:hAnsi="Times New Roman"/>
          <w:kern w:val="0"/>
          <w:sz w:val="20"/>
          <w:szCs w:val="20"/>
          <w:lang w:val="en-US"/>
        </w:rPr>
        <w:t xml:space="preserve">For a </w:t>
      </w:r>
      <w:r w:rsidR="004255F8">
        <w:rPr>
          <w:rFonts w:ascii="Times New Roman" w:hAnsi="Times New Roman"/>
          <w:kern w:val="0"/>
          <w:sz w:val="20"/>
          <w:szCs w:val="20"/>
          <w:lang w:val="en-US"/>
        </w:rPr>
        <w:t>scenario of</w:t>
      </w:r>
      <w:r>
        <w:rPr>
          <w:rFonts w:ascii="Times New Roman" w:hAnsi="Times New Roman"/>
          <w:kern w:val="0"/>
          <w:sz w:val="20"/>
          <w:szCs w:val="20"/>
          <w:lang w:val="en-US"/>
        </w:rPr>
        <w:t xml:space="preserve"> </w:t>
      </w:r>
      <w:r w:rsidR="00B117CF" w:rsidRPr="00B117CF">
        <w:rPr>
          <w:rFonts w:ascii="Times New Roman" w:hAnsi="Times New Roman"/>
          <w:kern w:val="0"/>
          <w:sz w:val="20"/>
          <w:szCs w:val="20"/>
          <w:lang w:val="en-US"/>
        </w:rPr>
        <w:t>UE performing measurements with a different subcarrier spacing than PDSCH/PDCCH on FR1</w:t>
      </w:r>
      <w:r w:rsidR="00B117CF">
        <w:rPr>
          <w:rFonts w:ascii="Times New Roman" w:hAnsi="Times New Roman"/>
          <w:kern w:val="0"/>
          <w:sz w:val="20"/>
          <w:szCs w:val="20"/>
          <w:lang w:val="en-US"/>
        </w:rPr>
        <w:t xml:space="preserve">, </w:t>
      </w:r>
      <w:r>
        <w:rPr>
          <w:rFonts w:ascii="Times New Roman" w:hAnsi="Times New Roman"/>
          <w:kern w:val="0"/>
          <w:sz w:val="20"/>
          <w:szCs w:val="20"/>
          <w:lang w:val="en-US"/>
        </w:rPr>
        <w:t xml:space="preserve">scheduling restrictions apply </w:t>
      </w:r>
      <w:r w:rsidR="007F3B41">
        <w:rPr>
          <w:rFonts w:ascii="Times New Roman" w:hAnsi="Times New Roman"/>
          <w:kern w:val="0"/>
          <w:sz w:val="20"/>
          <w:szCs w:val="20"/>
          <w:lang w:val="en-US"/>
        </w:rPr>
        <w:t>if</w:t>
      </w:r>
      <w:r w:rsidR="00271289">
        <w:rPr>
          <w:rFonts w:ascii="Times New Roman" w:hAnsi="Times New Roman"/>
          <w:kern w:val="0"/>
          <w:sz w:val="20"/>
          <w:szCs w:val="20"/>
          <w:lang w:val="en-US"/>
        </w:rPr>
        <w:t xml:space="preserve"> the UE can only deal with a single </w:t>
      </w:r>
      <w:r w:rsidR="007F3B41">
        <w:rPr>
          <w:rFonts w:ascii="Times New Roman" w:hAnsi="Times New Roman"/>
          <w:kern w:val="0"/>
          <w:sz w:val="20"/>
          <w:szCs w:val="20"/>
          <w:lang w:val="en-US"/>
        </w:rPr>
        <w:t xml:space="preserve">DL </w:t>
      </w:r>
      <w:r w:rsidR="00271289">
        <w:rPr>
          <w:rFonts w:ascii="Times New Roman" w:hAnsi="Times New Roman"/>
          <w:kern w:val="0"/>
          <w:sz w:val="20"/>
          <w:szCs w:val="20"/>
          <w:lang w:val="en-US"/>
        </w:rPr>
        <w:t>subcarrier spacing at a time. The measurements include at least:</w:t>
      </w:r>
    </w:p>
    <w:p w14:paraId="2D011850" w14:textId="77777777" w:rsidR="00CE2758" w:rsidRDefault="00CE2758" w:rsidP="00BA3D0B">
      <w:pPr>
        <w:pStyle w:val="bullet2"/>
        <w:numPr>
          <w:ilvl w:val="0"/>
          <w:numId w:val="17"/>
        </w:numPr>
        <w:spacing w:beforeLines="50" w:before="120" w:afterLines="50" w:after="120"/>
        <w:ind w:leftChars="400" w:left="1157" w:hanging="357"/>
        <w:jc w:val="both"/>
        <w:rPr>
          <w:rFonts w:ascii="Times New Roman" w:hAnsi="Times New Roman"/>
          <w:kern w:val="0"/>
          <w:sz w:val="20"/>
          <w:szCs w:val="20"/>
          <w:lang w:val="en-US"/>
        </w:rPr>
      </w:pPr>
      <w:r w:rsidRPr="000A215E">
        <w:rPr>
          <w:rFonts w:ascii="Times New Roman" w:hAnsi="Times New Roman"/>
          <w:kern w:val="0"/>
          <w:sz w:val="20"/>
          <w:szCs w:val="20"/>
          <w:lang w:val="en-US"/>
        </w:rPr>
        <w:t>NR SSB based intra-frequency measurements without MG or with NCSG</w:t>
      </w:r>
      <w:r>
        <w:rPr>
          <w:rFonts w:ascii="Times New Roman" w:hAnsi="Times New Roman"/>
          <w:kern w:val="0"/>
          <w:sz w:val="20"/>
          <w:szCs w:val="20"/>
          <w:lang w:val="en-US"/>
        </w:rPr>
        <w:t>,</w:t>
      </w:r>
    </w:p>
    <w:p w14:paraId="2F05EBAB" w14:textId="77777777" w:rsidR="00CE2758" w:rsidRDefault="00CE2758" w:rsidP="00BA3D0B">
      <w:pPr>
        <w:pStyle w:val="bullet2"/>
        <w:numPr>
          <w:ilvl w:val="0"/>
          <w:numId w:val="17"/>
        </w:numPr>
        <w:spacing w:beforeLines="50" w:before="120" w:afterLines="50" w:after="120"/>
        <w:ind w:leftChars="400" w:left="1157" w:hanging="357"/>
        <w:jc w:val="both"/>
        <w:rPr>
          <w:rFonts w:ascii="Times New Roman" w:hAnsi="Times New Roman"/>
          <w:kern w:val="0"/>
          <w:sz w:val="20"/>
          <w:szCs w:val="20"/>
          <w:lang w:val="en-US"/>
        </w:rPr>
      </w:pPr>
      <w:r w:rsidRPr="000A215E">
        <w:rPr>
          <w:rFonts w:ascii="Times New Roman" w:hAnsi="Times New Roman"/>
          <w:kern w:val="0"/>
          <w:sz w:val="20"/>
          <w:szCs w:val="20"/>
          <w:lang w:val="en-US"/>
        </w:rPr>
        <w:t>NR SSB based inter-frequency measurements without MG or with NCSG</w:t>
      </w:r>
      <w:r>
        <w:rPr>
          <w:rFonts w:ascii="Times New Roman" w:hAnsi="Times New Roman"/>
          <w:kern w:val="0"/>
          <w:sz w:val="20"/>
          <w:szCs w:val="20"/>
          <w:lang w:val="en-US"/>
        </w:rPr>
        <w:t>,</w:t>
      </w:r>
    </w:p>
    <w:p w14:paraId="4D7CC495" w14:textId="468E5FF2" w:rsidR="00CE2758" w:rsidRDefault="00CE2758" w:rsidP="00BA3D0B">
      <w:pPr>
        <w:pStyle w:val="bullet2"/>
        <w:numPr>
          <w:ilvl w:val="0"/>
          <w:numId w:val="17"/>
        </w:numPr>
        <w:spacing w:beforeLines="50" w:before="120" w:afterLines="50" w:after="120"/>
        <w:ind w:leftChars="400" w:left="1157" w:hanging="357"/>
        <w:jc w:val="both"/>
        <w:rPr>
          <w:rFonts w:ascii="Times New Roman" w:hAnsi="Times New Roman"/>
          <w:kern w:val="0"/>
          <w:sz w:val="20"/>
          <w:szCs w:val="20"/>
          <w:lang w:val="en-US"/>
        </w:rPr>
      </w:pPr>
      <w:r w:rsidRPr="000A215E">
        <w:rPr>
          <w:rFonts w:ascii="Times New Roman" w:hAnsi="Times New Roman"/>
          <w:kern w:val="0"/>
          <w:sz w:val="20"/>
          <w:szCs w:val="20"/>
          <w:lang w:val="en-US"/>
        </w:rPr>
        <w:t>NR SSB based L1-RSRP measurements for reporting</w:t>
      </w:r>
      <w:r>
        <w:rPr>
          <w:rFonts w:ascii="Times New Roman" w:hAnsi="Times New Roman"/>
          <w:kern w:val="0"/>
          <w:sz w:val="20"/>
          <w:szCs w:val="20"/>
          <w:lang w:val="en-US"/>
        </w:rPr>
        <w:t>,</w:t>
      </w:r>
    </w:p>
    <w:p w14:paraId="288E658C" w14:textId="2AE5B920" w:rsidR="00CE2758" w:rsidRDefault="00CE2758" w:rsidP="00BA3D0B">
      <w:pPr>
        <w:pStyle w:val="bullet2"/>
        <w:numPr>
          <w:ilvl w:val="0"/>
          <w:numId w:val="17"/>
        </w:numPr>
        <w:spacing w:beforeLines="50" w:before="120" w:afterLines="50" w:after="120"/>
        <w:ind w:leftChars="400" w:left="1157" w:hanging="357"/>
        <w:jc w:val="both"/>
        <w:rPr>
          <w:rFonts w:ascii="Times New Roman" w:hAnsi="Times New Roman"/>
          <w:kern w:val="0"/>
          <w:sz w:val="20"/>
          <w:szCs w:val="20"/>
          <w:lang w:val="en-US"/>
        </w:rPr>
      </w:pPr>
      <w:r w:rsidRPr="000A215E">
        <w:rPr>
          <w:rFonts w:ascii="Times New Roman" w:hAnsi="Times New Roman"/>
          <w:kern w:val="0"/>
          <w:sz w:val="20"/>
          <w:szCs w:val="20"/>
          <w:lang w:val="en-US"/>
        </w:rPr>
        <w:t>NR SSB based L1-SINR measurements</w:t>
      </w:r>
      <w:r>
        <w:rPr>
          <w:rFonts w:ascii="Times New Roman" w:hAnsi="Times New Roman"/>
          <w:kern w:val="0"/>
          <w:sz w:val="20"/>
          <w:szCs w:val="20"/>
          <w:lang w:val="en-US"/>
        </w:rPr>
        <w:t>.</w:t>
      </w:r>
    </w:p>
    <w:p w14:paraId="5C66513F" w14:textId="0A52B8FC" w:rsidR="001155EE" w:rsidRDefault="00AA4D71" w:rsidP="00BA3D0B">
      <w:pPr>
        <w:pStyle w:val="bullet2"/>
        <w:numPr>
          <w:ilvl w:val="0"/>
          <w:numId w:val="14"/>
        </w:numPr>
        <w:spacing w:beforeLines="50" w:before="120" w:afterLines="50" w:after="120"/>
        <w:ind w:leftChars="200" w:left="757" w:hanging="357"/>
        <w:jc w:val="both"/>
        <w:rPr>
          <w:rFonts w:ascii="Times New Roman" w:hAnsi="Times New Roman"/>
          <w:kern w:val="0"/>
          <w:sz w:val="20"/>
          <w:szCs w:val="20"/>
          <w:lang w:val="en-US"/>
        </w:rPr>
      </w:pPr>
      <w:r>
        <w:rPr>
          <w:rFonts w:ascii="Times New Roman" w:hAnsi="Times New Roman"/>
          <w:kern w:val="0"/>
          <w:sz w:val="20"/>
          <w:szCs w:val="20"/>
          <w:lang w:val="en-US"/>
        </w:rPr>
        <w:t xml:space="preserve">For a </w:t>
      </w:r>
      <w:r w:rsidR="004255F8">
        <w:rPr>
          <w:rFonts w:ascii="Times New Roman" w:hAnsi="Times New Roman"/>
          <w:kern w:val="0"/>
          <w:sz w:val="20"/>
          <w:szCs w:val="20"/>
          <w:lang w:val="en-US"/>
        </w:rPr>
        <w:t>scenario of</w:t>
      </w:r>
      <w:r>
        <w:rPr>
          <w:rFonts w:ascii="Times New Roman" w:hAnsi="Times New Roman"/>
          <w:kern w:val="0"/>
          <w:sz w:val="20"/>
          <w:szCs w:val="20"/>
          <w:lang w:val="en-US"/>
        </w:rPr>
        <w:t xml:space="preserve"> </w:t>
      </w:r>
      <w:r w:rsidR="00D5119F" w:rsidRPr="00D5119F">
        <w:rPr>
          <w:rFonts w:ascii="Times New Roman" w:hAnsi="Times New Roman"/>
          <w:kern w:val="0"/>
          <w:sz w:val="20"/>
          <w:szCs w:val="20"/>
          <w:lang w:val="en-US"/>
        </w:rPr>
        <w:t>UE performing measurements on FR2</w:t>
      </w:r>
      <w:r w:rsidR="00D5119F">
        <w:rPr>
          <w:rFonts w:ascii="Times New Roman" w:hAnsi="Times New Roman"/>
          <w:kern w:val="0"/>
          <w:sz w:val="20"/>
          <w:szCs w:val="20"/>
          <w:lang w:val="en-US"/>
        </w:rPr>
        <w:t xml:space="preserve">, </w:t>
      </w:r>
      <w:r>
        <w:rPr>
          <w:rFonts w:ascii="Times New Roman" w:hAnsi="Times New Roman"/>
          <w:kern w:val="0"/>
          <w:sz w:val="20"/>
          <w:szCs w:val="20"/>
          <w:lang w:val="en-US"/>
        </w:rPr>
        <w:t xml:space="preserve">scheduling restrictions apply </w:t>
      </w:r>
      <w:r w:rsidR="00D5119F">
        <w:rPr>
          <w:rFonts w:ascii="Times New Roman" w:hAnsi="Times New Roman"/>
          <w:kern w:val="0"/>
          <w:sz w:val="20"/>
          <w:szCs w:val="20"/>
          <w:lang w:val="en-US"/>
        </w:rPr>
        <w:t>due to beam management. The measurements include at least:</w:t>
      </w:r>
    </w:p>
    <w:p w14:paraId="2D76E47B" w14:textId="77777777" w:rsidR="00D5119F" w:rsidRDefault="00D5119F" w:rsidP="00BA3D0B">
      <w:pPr>
        <w:pStyle w:val="bullet2"/>
        <w:numPr>
          <w:ilvl w:val="0"/>
          <w:numId w:val="17"/>
        </w:numPr>
        <w:spacing w:beforeLines="50" w:before="120" w:afterLines="50" w:after="120"/>
        <w:ind w:leftChars="400" w:left="1157" w:hanging="357"/>
        <w:jc w:val="both"/>
        <w:rPr>
          <w:rFonts w:ascii="Times New Roman" w:hAnsi="Times New Roman"/>
          <w:kern w:val="0"/>
          <w:sz w:val="20"/>
          <w:szCs w:val="20"/>
          <w:lang w:val="en-US"/>
        </w:rPr>
      </w:pPr>
      <w:r w:rsidRPr="000A215E">
        <w:rPr>
          <w:rFonts w:ascii="Times New Roman" w:hAnsi="Times New Roman"/>
          <w:kern w:val="0"/>
          <w:sz w:val="20"/>
          <w:szCs w:val="20"/>
          <w:lang w:val="en-US"/>
        </w:rPr>
        <w:t>NR SSB based intra-frequency measurements without MG or with NCSG</w:t>
      </w:r>
      <w:r>
        <w:rPr>
          <w:rFonts w:ascii="Times New Roman" w:hAnsi="Times New Roman"/>
          <w:kern w:val="0"/>
          <w:sz w:val="20"/>
          <w:szCs w:val="20"/>
          <w:lang w:val="en-US"/>
        </w:rPr>
        <w:t>,</w:t>
      </w:r>
    </w:p>
    <w:p w14:paraId="452815C7" w14:textId="727E01E6" w:rsidR="00D5119F" w:rsidRDefault="00D5119F" w:rsidP="00BA3D0B">
      <w:pPr>
        <w:pStyle w:val="bullet2"/>
        <w:numPr>
          <w:ilvl w:val="0"/>
          <w:numId w:val="17"/>
        </w:numPr>
        <w:spacing w:beforeLines="50" w:before="120" w:afterLines="50" w:after="120"/>
        <w:ind w:leftChars="400" w:left="1157" w:hanging="357"/>
        <w:jc w:val="both"/>
        <w:rPr>
          <w:rFonts w:ascii="Times New Roman" w:hAnsi="Times New Roman"/>
          <w:kern w:val="0"/>
          <w:sz w:val="20"/>
          <w:szCs w:val="20"/>
          <w:lang w:val="en-US"/>
        </w:rPr>
      </w:pPr>
      <w:r w:rsidRPr="000A215E">
        <w:rPr>
          <w:rFonts w:ascii="Times New Roman" w:hAnsi="Times New Roman"/>
          <w:kern w:val="0"/>
          <w:sz w:val="20"/>
          <w:szCs w:val="20"/>
          <w:lang w:val="en-US"/>
        </w:rPr>
        <w:t>NR SSB based inter-frequency measurements without MG or with NCSG</w:t>
      </w:r>
      <w:r>
        <w:rPr>
          <w:rFonts w:ascii="Times New Roman" w:hAnsi="Times New Roman"/>
          <w:kern w:val="0"/>
          <w:sz w:val="20"/>
          <w:szCs w:val="20"/>
          <w:lang w:val="en-US"/>
        </w:rPr>
        <w:t>,</w:t>
      </w:r>
    </w:p>
    <w:p w14:paraId="671BC399" w14:textId="4443829E" w:rsidR="00D5119F" w:rsidRDefault="00D5119F" w:rsidP="00BA3D0B">
      <w:pPr>
        <w:pStyle w:val="bullet2"/>
        <w:numPr>
          <w:ilvl w:val="0"/>
          <w:numId w:val="17"/>
        </w:numPr>
        <w:spacing w:beforeLines="50" w:before="120" w:afterLines="50" w:after="120"/>
        <w:ind w:leftChars="400" w:left="1157" w:hanging="357"/>
        <w:jc w:val="both"/>
        <w:rPr>
          <w:rFonts w:ascii="Times New Roman" w:hAnsi="Times New Roman"/>
          <w:kern w:val="0"/>
          <w:sz w:val="20"/>
          <w:szCs w:val="20"/>
          <w:lang w:val="en-US"/>
        </w:rPr>
      </w:pPr>
      <w:r w:rsidRPr="00D5119F">
        <w:rPr>
          <w:rFonts w:ascii="Times New Roman" w:hAnsi="Times New Roman"/>
          <w:kern w:val="0"/>
          <w:sz w:val="20"/>
          <w:szCs w:val="20"/>
          <w:lang w:val="en-US"/>
        </w:rPr>
        <w:t>NR CSI-RS based intra-frequency measurements</w:t>
      </w:r>
      <w:r>
        <w:rPr>
          <w:rFonts w:ascii="Times New Roman" w:hAnsi="Times New Roman"/>
          <w:kern w:val="0"/>
          <w:sz w:val="20"/>
          <w:szCs w:val="20"/>
          <w:lang w:val="en-US"/>
        </w:rPr>
        <w:t>,</w:t>
      </w:r>
    </w:p>
    <w:p w14:paraId="64F049A0" w14:textId="7CCDF3C6" w:rsidR="00D5119F" w:rsidRDefault="00D5119F" w:rsidP="00BA3D0B">
      <w:pPr>
        <w:pStyle w:val="bullet2"/>
        <w:numPr>
          <w:ilvl w:val="0"/>
          <w:numId w:val="17"/>
        </w:numPr>
        <w:spacing w:beforeLines="50" w:before="120" w:afterLines="50" w:after="120"/>
        <w:ind w:leftChars="400" w:left="1157" w:hanging="357"/>
        <w:jc w:val="both"/>
        <w:rPr>
          <w:rFonts w:ascii="Times New Roman" w:hAnsi="Times New Roman"/>
          <w:kern w:val="0"/>
          <w:sz w:val="20"/>
          <w:szCs w:val="20"/>
          <w:lang w:val="en-US"/>
        </w:rPr>
      </w:pPr>
      <w:r w:rsidRPr="00D5119F">
        <w:rPr>
          <w:rFonts w:ascii="Times New Roman" w:hAnsi="Times New Roman"/>
          <w:kern w:val="0"/>
          <w:sz w:val="20"/>
          <w:szCs w:val="20"/>
          <w:lang w:val="en-US"/>
        </w:rPr>
        <w:t>NR CSI-RS/SSB based L1-RSRP measurements for reporting</w:t>
      </w:r>
      <w:r>
        <w:rPr>
          <w:rFonts w:ascii="Times New Roman" w:hAnsi="Times New Roman"/>
          <w:kern w:val="0"/>
          <w:sz w:val="20"/>
          <w:szCs w:val="20"/>
          <w:lang w:val="en-US"/>
        </w:rPr>
        <w:t>,</w:t>
      </w:r>
    </w:p>
    <w:p w14:paraId="6378AC87" w14:textId="28C8C684" w:rsidR="00271289" w:rsidRPr="000C2ED4" w:rsidRDefault="00D5119F" w:rsidP="00BA3D0B">
      <w:pPr>
        <w:pStyle w:val="bullet2"/>
        <w:numPr>
          <w:ilvl w:val="0"/>
          <w:numId w:val="17"/>
        </w:numPr>
        <w:spacing w:beforeLines="50" w:before="120" w:afterLines="50" w:after="120"/>
        <w:ind w:leftChars="400" w:left="1157" w:hanging="357"/>
        <w:jc w:val="both"/>
        <w:rPr>
          <w:rFonts w:ascii="Times New Roman" w:hAnsi="Times New Roman"/>
          <w:kern w:val="0"/>
          <w:sz w:val="20"/>
          <w:szCs w:val="20"/>
          <w:lang w:val="en-US"/>
        </w:rPr>
      </w:pPr>
      <w:r w:rsidRPr="00D5119F">
        <w:rPr>
          <w:rFonts w:ascii="Times New Roman" w:hAnsi="Times New Roman"/>
          <w:kern w:val="0"/>
          <w:sz w:val="20"/>
          <w:szCs w:val="20"/>
          <w:lang w:val="en-US"/>
        </w:rPr>
        <w:t>NR CSI-RS/SSB based L1-SINR measurements</w:t>
      </w:r>
      <w:r>
        <w:rPr>
          <w:rFonts w:ascii="Times New Roman" w:hAnsi="Times New Roman"/>
          <w:kern w:val="0"/>
          <w:sz w:val="20"/>
          <w:szCs w:val="20"/>
          <w:lang w:val="en-US"/>
        </w:rPr>
        <w:t>.</w:t>
      </w:r>
    </w:p>
    <w:p w14:paraId="6729C225" w14:textId="469B1D3D" w:rsidR="005462BF" w:rsidRDefault="00AA4D71" w:rsidP="00BA3D0B">
      <w:pPr>
        <w:pStyle w:val="bullet2"/>
        <w:numPr>
          <w:ilvl w:val="0"/>
          <w:numId w:val="14"/>
        </w:numPr>
        <w:spacing w:beforeLines="50" w:before="120" w:afterLines="50" w:after="120"/>
        <w:ind w:leftChars="200" w:left="757" w:hanging="357"/>
        <w:jc w:val="both"/>
        <w:rPr>
          <w:rFonts w:ascii="Times New Roman" w:hAnsi="Times New Roman"/>
          <w:kern w:val="0"/>
          <w:sz w:val="20"/>
          <w:szCs w:val="20"/>
          <w:lang w:val="en-US"/>
        </w:rPr>
      </w:pPr>
      <w:r>
        <w:rPr>
          <w:rFonts w:ascii="Times New Roman" w:hAnsi="Times New Roman"/>
          <w:kern w:val="0"/>
          <w:sz w:val="20"/>
          <w:szCs w:val="20"/>
          <w:lang w:val="en-US"/>
        </w:rPr>
        <w:t xml:space="preserve">For a </w:t>
      </w:r>
      <w:r w:rsidR="004255F8">
        <w:rPr>
          <w:rFonts w:ascii="Times New Roman" w:hAnsi="Times New Roman"/>
          <w:kern w:val="0"/>
          <w:sz w:val="20"/>
          <w:szCs w:val="20"/>
          <w:lang w:val="en-US"/>
        </w:rPr>
        <w:t>scenario of</w:t>
      </w:r>
      <w:r>
        <w:rPr>
          <w:rFonts w:ascii="Times New Roman" w:hAnsi="Times New Roman"/>
          <w:kern w:val="0"/>
          <w:sz w:val="20"/>
          <w:szCs w:val="20"/>
          <w:lang w:val="en-US"/>
        </w:rPr>
        <w:t xml:space="preserve"> </w:t>
      </w:r>
      <w:r w:rsidR="005462BF" w:rsidRPr="005462BF">
        <w:rPr>
          <w:rFonts w:ascii="Times New Roman" w:hAnsi="Times New Roman"/>
          <w:kern w:val="0"/>
          <w:sz w:val="20"/>
          <w:szCs w:val="20"/>
          <w:lang w:val="en-US"/>
        </w:rPr>
        <w:t xml:space="preserve">UE performing </w:t>
      </w:r>
      <w:proofErr w:type="spellStart"/>
      <w:r w:rsidR="005462BF" w:rsidRPr="005462BF">
        <w:rPr>
          <w:rFonts w:ascii="Times New Roman" w:hAnsi="Times New Roman"/>
          <w:kern w:val="0"/>
          <w:sz w:val="20"/>
          <w:szCs w:val="20"/>
          <w:lang w:val="en-US"/>
        </w:rPr>
        <w:t>FDMed</w:t>
      </w:r>
      <w:proofErr w:type="spellEnd"/>
      <w:r w:rsidR="005462BF" w:rsidRPr="005462BF">
        <w:rPr>
          <w:rFonts w:ascii="Times New Roman" w:hAnsi="Times New Roman"/>
          <w:kern w:val="0"/>
          <w:sz w:val="20"/>
          <w:szCs w:val="20"/>
          <w:lang w:val="en-US"/>
        </w:rPr>
        <w:t xml:space="preserve"> CLI measurements and DL receptions</w:t>
      </w:r>
      <w:r>
        <w:rPr>
          <w:rFonts w:ascii="Times New Roman" w:hAnsi="Times New Roman"/>
          <w:kern w:val="0"/>
          <w:sz w:val="20"/>
          <w:szCs w:val="20"/>
          <w:lang w:val="en-US"/>
        </w:rPr>
        <w:t xml:space="preserve">, scheduling restrictions apply </w:t>
      </w:r>
      <w:r w:rsidR="007F3B41">
        <w:rPr>
          <w:rFonts w:ascii="Times New Roman" w:hAnsi="Times New Roman"/>
          <w:kern w:val="0"/>
          <w:sz w:val="20"/>
          <w:szCs w:val="20"/>
          <w:lang w:val="en-US"/>
        </w:rPr>
        <w:t>if</w:t>
      </w:r>
      <w:r>
        <w:rPr>
          <w:rFonts w:ascii="Times New Roman" w:hAnsi="Times New Roman"/>
          <w:kern w:val="0"/>
          <w:sz w:val="20"/>
          <w:szCs w:val="20"/>
          <w:lang w:val="en-US"/>
        </w:rPr>
        <w:t xml:space="preserve"> the UE cannot perform</w:t>
      </w:r>
      <w:r w:rsidR="00514CDE">
        <w:rPr>
          <w:rFonts w:ascii="Times New Roman" w:hAnsi="Times New Roman"/>
          <w:kern w:val="0"/>
          <w:sz w:val="20"/>
          <w:szCs w:val="20"/>
          <w:lang w:val="en-US"/>
        </w:rPr>
        <w:t xml:space="preserve"> </w:t>
      </w:r>
      <w:proofErr w:type="spellStart"/>
      <w:r w:rsidR="00514CDE" w:rsidRPr="00514CDE">
        <w:rPr>
          <w:rFonts w:ascii="Times New Roman" w:hAnsi="Times New Roman"/>
          <w:kern w:val="0"/>
          <w:sz w:val="20"/>
          <w:szCs w:val="20"/>
          <w:lang w:val="en-US"/>
        </w:rPr>
        <w:t>FDMed</w:t>
      </w:r>
      <w:proofErr w:type="spellEnd"/>
      <w:r w:rsidR="00514CDE" w:rsidRPr="00514CDE">
        <w:rPr>
          <w:rFonts w:ascii="Times New Roman" w:hAnsi="Times New Roman"/>
          <w:kern w:val="0"/>
          <w:sz w:val="20"/>
          <w:szCs w:val="20"/>
          <w:lang w:val="en-US"/>
        </w:rPr>
        <w:t xml:space="preserve"> DL measurement and DL reception</w:t>
      </w:r>
      <w:r w:rsidR="00514CDE">
        <w:rPr>
          <w:rFonts w:ascii="Times New Roman" w:hAnsi="Times New Roman"/>
          <w:kern w:val="0"/>
          <w:sz w:val="20"/>
          <w:szCs w:val="20"/>
          <w:lang w:val="en-US"/>
        </w:rPr>
        <w:t xml:space="preserve">. The </w:t>
      </w:r>
      <w:r w:rsidR="00514CDE" w:rsidRPr="005462BF">
        <w:rPr>
          <w:rFonts w:ascii="Times New Roman" w:hAnsi="Times New Roman"/>
          <w:kern w:val="0"/>
          <w:sz w:val="20"/>
          <w:szCs w:val="20"/>
          <w:lang w:val="en-US"/>
        </w:rPr>
        <w:t xml:space="preserve">CLI </w:t>
      </w:r>
      <w:r w:rsidR="00514CDE">
        <w:rPr>
          <w:rFonts w:ascii="Times New Roman" w:hAnsi="Times New Roman"/>
          <w:kern w:val="0"/>
          <w:sz w:val="20"/>
          <w:szCs w:val="20"/>
          <w:lang w:val="en-US"/>
        </w:rPr>
        <w:t xml:space="preserve">can be </w:t>
      </w:r>
      <w:r w:rsidR="00514CDE" w:rsidRPr="005462BF">
        <w:rPr>
          <w:rFonts w:ascii="Times New Roman" w:hAnsi="Times New Roman"/>
          <w:kern w:val="0"/>
          <w:sz w:val="20"/>
          <w:szCs w:val="20"/>
          <w:lang w:val="en-US"/>
        </w:rPr>
        <w:t>SRS-RSRP</w:t>
      </w:r>
      <w:r w:rsidR="00514CDE">
        <w:rPr>
          <w:rFonts w:ascii="Times New Roman" w:hAnsi="Times New Roman"/>
          <w:kern w:val="0"/>
          <w:sz w:val="20"/>
          <w:szCs w:val="20"/>
          <w:lang w:val="en-US"/>
        </w:rPr>
        <w:t xml:space="preserve"> or </w:t>
      </w:r>
      <w:r w:rsidR="00514CDE" w:rsidRPr="005462BF">
        <w:rPr>
          <w:rFonts w:ascii="Times New Roman" w:hAnsi="Times New Roman"/>
          <w:kern w:val="0"/>
          <w:sz w:val="20"/>
          <w:szCs w:val="20"/>
          <w:lang w:val="en-US"/>
        </w:rPr>
        <w:t>CLI-RSSI</w:t>
      </w:r>
      <w:r w:rsidR="00514CDE">
        <w:rPr>
          <w:rFonts w:ascii="Times New Roman" w:hAnsi="Times New Roman"/>
          <w:kern w:val="0"/>
          <w:sz w:val="20"/>
          <w:szCs w:val="20"/>
          <w:lang w:val="en-US"/>
        </w:rPr>
        <w:t>.</w:t>
      </w:r>
    </w:p>
    <w:p w14:paraId="3BD8460D" w14:textId="17A9D7E7" w:rsidR="000A215E" w:rsidRPr="00B117CF" w:rsidRDefault="001155EE" w:rsidP="00BA3D0B">
      <w:pPr>
        <w:pStyle w:val="af7"/>
        <w:widowControl/>
        <w:numPr>
          <w:ilvl w:val="0"/>
          <w:numId w:val="12"/>
        </w:numPr>
        <w:spacing w:after="160" w:line="259" w:lineRule="auto"/>
        <w:ind w:firstLineChars="0"/>
        <w:contextualSpacing/>
        <w:rPr>
          <w:rFonts w:ascii="Times New Roman" w:hAnsi="Times New Roman"/>
          <w:b/>
          <w:kern w:val="0"/>
          <w:sz w:val="20"/>
          <w:szCs w:val="20"/>
        </w:rPr>
      </w:pPr>
      <w:r w:rsidRPr="00B117CF">
        <w:rPr>
          <w:rFonts w:ascii="Times New Roman" w:hAnsi="Times New Roman"/>
          <w:b/>
          <w:kern w:val="0"/>
          <w:sz w:val="20"/>
          <w:szCs w:val="20"/>
        </w:rPr>
        <w:t xml:space="preserve">Radio </w:t>
      </w:r>
      <w:r w:rsidR="00B343F1" w:rsidRPr="00B117CF">
        <w:rPr>
          <w:rFonts w:ascii="Times New Roman" w:hAnsi="Times New Roman"/>
          <w:b/>
          <w:kern w:val="0"/>
          <w:sz w:val="20"/>
          <w:szCs w:val="20"/>
        </w:rPr>
        <w:t>l</w:t>
      </w:r>
      <w:r w:rsidRPr="00B117CF">
        <w:rPr>
          <w:rFonts w:ascii="Times New Roman" w:hAnsi="Times New Roman"/>
          <w:b/>
          <w:kern w:val="0"/>
          <w:sz w:val="20"/>
          <w:szCs w:val="20"/>
        </w:rPr>
        <w:t xml:space="preserve">ink </w:t>
      </w:r>
      <w:r w:rsidR="00B343F1" w:rsidRPr="00B117CF">
        <w:rPr>
          <w:rFonts w:ascii="Times New Roman" w:hAnsi="Times New Roman"/>
          <w:b/>
          <w:kern w:val="0"/>
          <w:sz w:val="20"/>
          <w:szCs w:val="20"/>
        </w:rPr>
        <w:t>m</w:t>
      </w:r>
      <w:r w:rsidRPr="00B117CF">
        <w:rPr>
          <w:rFonts w:ascii="Times New Roman" w:hAnsi="Times New Roman"/>
          <w:b/>
          <w:kern w:val="0"/>
          <w:sz w:val="20"/>
          <w:szCs w:val="20"/>
        </w:rPr>
        <w:t>onitoring</w:t>
      </w:r>
    </w:p>
    <w:p w14:paraId="0EF393AF" w14:textId="77777777" w:rsidR="004255F8" w:rsidRDefault="004255F8" w:rsidP="004255F8">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Scheduling restrictions are involved in at least following scenarios.</w:t>
      </w:r>
    </w:p>
    <w:p w14:paraId="0DA3AE49" w14:textId="47BD788A" w:rsidR="004255F8" w:rsidRDefault="004255F8" w:rsidP="00BA3D0B">
      <w:pPr>
        <w:pStyle w:val="bullet2"/>
        <w:numPr>
          <w:ilvl w:val="0"/>
          <w:numId w:val="14"/>
        </w:numPr>
        <w:spacing w:beforeLines="50" w:before="120" w:afterLines="50" w:after="120"/>
        <w:ind w:leftChars="200" w:left="757" w:hanging="357"/>
        <w:jc w:val="both"/>
        <w:rPr>
          <w:rFonts w:ascii="Times New Roman" w:hAnsi="Times New Roman"/>
          <w:kern w:val="0"/>
          <w:sz w:val="20"/>
          <w:szCs w:val="20"/>
          <w:lang w:val="en-US"/>
        </w:rPr>
      </w:pPr>
      <w:r>
        <w:rPr>
          <w:rFonts w:ascii="Times New Roman" w:hAnsi="Times New Roman"/>
          <w:kern w:val="0"/>
          <w:sz w:val="20"/>
          <w:szCs w:val="20"/>
          <w:lang w:val="en-US"/>
        </w:rPr>
        <w:t xml:space="preserve">For a scenario of </w:t>
      </w:r>
      <w:r w:rsidRPr="005462BF">
        <w:rPr>
          <w:rFonts w:ascii="Times New Roman" w:hAnsi="Times New Roman"/>
          <w:kern w:val="0"/>
          <w:sz w:val="20"/>
          <w:szCs w:val="20"/>
          <w:lang w:val="en-US"/>
        </w:rPr>
        <w:t>UE performing radio link monitoring with a different subcarrier spacing than PDSCH/PDCCH on FR1</w:t>
      </w:r>
      <w:r>
        <w:rPr>
          <w:rFonts w:ascii="Times New Roman" w:hAnsi="Times New Roman"/>
          <w:kern w:val="0"/>
          <w:sz w:val="20"/>
          <w:szCs w:val="20"/>
          <w:lang w:val="en-US"/>
        </w:rPr>
        <w:t xml:space="preserve">, scheduling restrictions apply </w:t>
      </w:r>
      <w:r w:rsidR="00F53E31">
        <w:rPr>
          <w:rFonts w:ascii="Times New Roman" w:hAnsi="Times New Roman"/>
          <w:kern w:val="0"/>
          <w:sz w:val="20"/>
          <w:szCs w:val="20"/>
          <w:lang w:val="en-US"/>
        </w:rPr>
        <w:t>if</w:t>
      </w:r>
      <w:r>
        <w:rPr>
          <w:rFonts w:ascii="Times New Roman" w:hAnsi="Times New Roman"/>
          <w:kern w:val="0"/>
          <w:sz w:val="20"/>
          <w:szCs w:val="20"/>
          <w:lang w:val="en-US"/>
        </w:rPr>
        <w:t xml:space="preserve"> the UE can only deal with a single </w:t>
      </w:r>
      <w:r w:rsidR="00F53E31">
        <w:rPr>
          <w:rFonts w:ascii="Times New Roman" w:hAnsi="Times New Roman"/>
          <w:kern w:val="0"/>
          <w:sz w:val="20"/>
          <w:szCs w:val="20"/>
          <w:lang w:val="en-US"/>
        </w:rPr>
        <w:t xml:space="preserve">DL </w:t>
      </w:r>
      <w:r>
        <w:rPr>
          <w:rFonts w:ascii="Times New Roman" w:hAnsi="Times New Roman"/>
          <w:kern w:val="0"/>
          <w:sz w:val="20"/>
          <w:szCs w:val="20"/>
          <w:lang w:val="en-US"/>
        </w:rPr>
        <w:t>subcarrier spacing at a time.</w:t>
      </w:r>
    </w:p>
    <w:p w14:paraId="4FAD1C53" w14:textId="6A9D1FDE" w:rsidR="004255F8" w:rsidRDefault="004255F8" w:rsidP="00BA3D0B">
      <w:pPr>
        <w:pStyle w:val="bullet2"/>
        <w:numPr>
          <w:ilvl w:val="0"/>
          <w:numId w:val="14"/>
        </w:numPr>
        <w:spacing w:beforeLines="50" w:before="120" w:afterLines="50" w:after="120"/>
        <w:ind w:leftChars="200" w:left="757" w:hanging="357"/>
        <w:jc w:val="both"/>
        <w:rPr>
          <w:rFonts w:ascii="Times New Roman" w:hAnsi="Times New Roman"/>
          <w:kern w:val="0"/>
          <w:sz w:val="20"/>
          <w:szCs w:val="20"/>
          <w:lang w:val="en-US"/>
        </w:rPr>
      </w:pPr>
      <w:r>
        <w:rPr>
          <w:rFonts w:ascii="Times New Roman" w:hAnsi="Times New Roman"/>
          <w:kern w:val="0"/>
          <w:sz w:val="20"/>
          <w:szCs w:val="20"/>
          <w:lang w:val="en-US"/>
        </w:rPr>
        <w:t xml:space="preserve">For a scenario of </w:t>
      </w:r>
      <w:r w:rsidRPr="005462BF">
        <w:rPr>
          <w:rFonts w:ascii="Times New Roman" w:hAnsi="Times New Roman"/>
          <w:kern w:val="0"/>
          <w:sz w:val="20"/>
          <w:szCs w:val="20"/>
          <w:lang w:val="en-US"/>
        </w:rPr>
        <w:t>UE performing radio link monitoring on FR2</w:t>
      </w:r>
      <w:r>
        <w:rPr>
          <w:rFonts w:ascii="Times New Roman" w:hAnsi="Times New Roman"/>
          <w:kern w:val="0"/>
          <w:sz w:val="20"/>
          <w:szCs w:val="20"/>
          <w:lang w:val="en-US"/>
        </w:rPr>
        <w:t>, scheduling restrictions apply due to beam management.</w:t>
      </w:r>
    </w:p>
    <w:p w14:paraId="04BBCCE5" w14:textId="49F0C270" w:rsidR="001155EE" w:rsidRPr="00B117CF" w:rsidRDefault="001155EE" w:rsidP="00BA3D0B">
      <w:pPr>
        <w:pStyle w:val="af7"/>
        <w:widowControl/>
        <w:numPr>
          <w:ilvl w:val="0"/>
          <w:numId w:val="12"/>
        </w:numPr>
        <w:spacing w:after="160" w:line="259" w:lineRule="auto"/>
        <w:ind w:firstLineChars="0"/>
        <w:contextualSpacing/>
        <w:rPr>
          <w:rFonts w:ascii="Times New Roman" w:hAnsi="Times New Roman"/>
          <w:b/>
          <w:kern w:val="0"/>
          <w:sz w:val="20"/>
          <w:szCs w:val="20"/>
        </w:rPr>
      </w:pPr>
      <w:r w:rsidRPr="00B117CF">
        <w:rPr>
          <w:rFonts w:ascii="Times New Roman" w:hAnsi="Times New Roman"/>
          <w:b/>
          <w:kern w:val="0"/>
          <w:sz w:val="20"/>
          <w:szCs w:val="20"/>
        </w:rPr>
        <w:t xml:space="preserve">Link </w:t>
      </w:r>
      <w:r w:rsidR="00B343F1" w:rsidRPr="00B117CF">
        <w:rPr>
          <w:rFonts w:ascii="Times New Roman" w:hAnsi="Times New Roman"/>
          <w:b/>
          <w:kern w:val="0"/>
          <w:sz w:val="20"/>
          <w:szCs w:val="20"/>
        </w:rPr>
        <w:t>r</w:t>
      </w:r>
      <w:r w:rsidRPr="00B117CF">
        <w:rPr>
          <w:rFonts w:ascii="Times New Roman" w:hAnsi="Times New Roman"/>
          <w:b/>
          <w:kern w:val="0"/>
          <w:sz w:val="20"/>
          <w:szCs w:val="20"/>
        </w:rPr>
        <w:t xml:space="preserve">ecovery </w:t>
      </w:r>
      <w:r w:rsidR="00B343F1" w:rsidRPr="00B117CF">
        <w:rPr>
          <w:rFonts w:ascii="Times New Roman" w:hAnsi="Times New Roman"/>
          <w:b/>
          <w:kern w:val="0"/>
          <w:sz w:val="20"/>
          <w:szCs w:val="20"/>
        </w:rPr>
        <w:t>p</w:t>
      </w:r>
      <w:r w:rsidRPr="00B117CF">
        <w:rPr>
          <w:rFonts w:ascii="Times New Roman" w:hAnsi="Times New Roman"/>
          <w:b/>
          <w:kern w:val="0"/>
          <w:sz w:val="20"/>
          <w:szCs w:val="20"/>
        </w:rPr>
        <w:t>rocedures</w:t>
      </w:r>
    </w:p>
    <w:p w14:paraId="2685282B" w14:textId="77777777" w:rsidR="004255F8" w:rsidRDefault="004255F8" w:rsidP="004255F8">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Scheduling restrictions are involved in at least following scenarios.</w:t>
      </w:r>
    </w:p>
    <w:p w14:paraId="72E862C1" w14:textId="4AC615A2" w:rsidR="005462BF" w:rsidRDefault="004255F8" w:rsidP="00BA3D0B">
      <w:pPr>
        <w:pStyle w:val="bullet2"/>
        <w:numPr>
          <w:ilvl w:val="0"/>
          <w:numId w:val="14"/>
        </w:numPr>
        <w:spacing w:beforeLines="50" w:before="120" w:afterLines="50" w:after="120"/>
        <w:ind w:leftChars="200" w:left="757" w:hanging="357"/>
        <w:jc w:val="both"/>
        <w:rPr>
          <w:rFonts w:ascii="Times New Roman" w:hAnsi="Times New Roman"/>
          <w:kern w:val="0"/>
          <w:sz w:val="20"/>
          <w:szCs w:val="20"/>
          <w:lang w:val="en-US"/>
        </w:rPr>
      </w:pPr>
      <w:r>
        <w:rPr>
          <w:rFonts w:ascii="Times New Roman" w:hAnsi="Times New Roman"/>
          <w:kern w:val="0"/>
          <w:sz w:val="20"/>
          <w:szCs w:val="20"/>
          <w:lang w:val="en-US"/>
        </w:rPr>
        <w:t xml:space="preserve">For a scenario of </w:t>
      </w:r>
      <w:r w:rsidR="005462BF" w:rsidRPr="00B117CF">
        <w:rPr>
          <w:rFonts w:ascii="Times New Roman" w:hAnsi="Times New Roman"/>
          <w:kern w:val="0"/>
          <w:sz w:val="20"/>
          <w:szCs w:val="20"/>
          <w:lang w:val="en-US"/>
        </w:rPr>
        <w:t xml:space="preserve">UE </w:t>
      </w:r>
      <w:r w:rsidR="0000056E" w:rsidRPr="005462BF">
        <w:rPr>
          <w:rFonts w:ascii="Times New Roman" w:hAnsi="Times New Roman"/>
          <w:kern w:val="0"/>
          <w:sz w:val="20"/>
          <w:szCs w:val="20"/>
          <w:lang w:val="en-US"/>
        </w:rPr>
        <w:t>performing beam failure detection</w:t>
      </w:r>
      <w:r w:rsidR="0000056E">
        <w:rPr>
          <w:rFonts w:ascii="Times New Roman" w:hAnsi="Times New Roman"/>
          <w:kern w:val="0"/>
          <w:sz w:val="20"/>
          <w:szCs w:val="20"/>
          <w:lang w:val="en-US"/>
        </w:rPr>
        <w:t xml:space="preserve">, </w:t>
      </w:r>
      <w:r w:rsidR="008F544B">
        <w:rPr>
          <w:rFonts w:ascii="Times New Roman" w:hAnsi="Times New Roman"/>
          <w:kern w:val="0"/>
          <w:sz w:val="20"/>
          <w:szCs w:val="20"/>
          <w:lang w:val="en-US"/>
        </w:rPr>
        <w:t>and/</w:t>
      </w:r>
      <w:r w:rsidR="0000056E">
        <w:rPr>
          <w:rFonts w:ascii="Times New Roman" w:hAnsi="Times New Roman"/>
          <w:kern w:val="0"/>
          <w:sz w:val="20"/>
          <w:szCs w:val="20"/>
          <w:lang w:val="en-US"/>
        </w:rPr>
        <w:t xml:space="preserve">or </w:t>
      </w:r>
      <w:r w:rsidR="005462BF" w:rsidRPr="00B117CF">
        <w:rPr>
          <w:rFonts w:ascii="Times New Roman" w:hAnsi="Times New Roman"/>
          <w:kern w:val="0"/>
          <w:sz w:val="20"/>
          <w:szCs w:val="20"/>
          <w:lang w:val="en-US"/>
        </w:rPr>
        <w:t xml:space="preserve">performing </w:t>
      </w:r>
      <w:r w:rsidRPr="000A215E">
        <w:rPr>
          <w:rFonts w:ascii="Times New Roman" w:hAnsi="Times New Roman"/>
          <w:kern w:val="0"/>
          <w:sz w:val="20"/>
          <w:szCs w:val="20"/>
          <w:lang w:val="en-US"/>
        </w:rPr>
        <w:t>NR SSB based L1-RSRP measurements for candidate beam detection</w:t>
      </w:r>
      <w:r w:rsidR="0000056E">
        <w:rPr>
          <w:rFonts w:ascii="Times New Roman" w:hAnsi="Times New Roman"/>
          <w:kern w:val="0"/>
          <w:sz w:val="20"/>
          <w:szCs w:val="20"/>
          <w:lang w:val="en-US"/>
        </w:rPr>
        <w:t xml:space="preserve">, </w:t>
      </w:r>
      <w:r w:rsidR="005462BF" w:rsidRPr="00B117CF">
        <w:rPr>
          <w:rFonts w:ascii="Times New Roman" w:hAnsi="Times New Roman"/>
          <w:kern w:val="0"/>
          <w:sz w:val="20"/>
          <w:szCs w:val="20"/>
          <w:lang w:val="en-US"/>
        </w:rPr>
        <w:t>with a different subcarrier spacing than PDSCH/PDCCH on FR1</w:t>
      </w:r>
      <w:r w:rsidR="005462BF">
        <w:rPr>
          <w:rFonts w:ascii="Times New Roman" w:hAnsi="Times New Roman"/>
          <w:kern w:val="0"/>
          <w:sz w:val="20"/>
          <w:szCs w:val="20"/>
          <w:lang w:val="en-US"/>
        </w:rPr>
        <w:t xml:space="preserve">, </w:t>
      </w:r>
      <w:r>
        <w:rPr>
          <w:rFonts w:ascii="Times New Roman" w:hAnsi="Times New Roman"/>
          <w:kern w:val="0"/>
          <w:sz w:val="20"/>
          <w:szCs w:val="20"/>
          <w:lang w:val="en-US"/>
        </w:rPr>
        <w:t xml:space="preserve">scheduling restrictions apply </w:t>
      </w:r>
      <w:r w:rsidR="00F53E31">
        <w:rPr>
          <w:rFonts w:ascii="Times New Roman" w:hAnsi="Times New Roman"/>
          <w:kern w:val="0"/>
          <w:sz w:val="20"/>
          <w:szCs w:val="20"/>
          <w:lang w:val="en-US"/>
        </w:rPr>
        <w:t>if</w:t>
      </w:r>
      <w:r w:rsidR="005462BF">
        <w:rPr>
          <w:rFonts w:ascii="Times New Roman" w:hAnsi="Times New Roman"/>
          <w:kern w:val="0"/>
          <w:sz w:val="20"/>
          <w:szCs w:val="20"/>
          <w:lang w:val="en-US"/>
        </w:rPr>
        <w:t xml:space="preserve"> the UE can only deal with a single </w:t>
      </w:r>
      <w:r w:rsidR="00F53E31">
        <w:rPr>
          <w:rFonts w:ascii="Times New Roman" w:hAnsi="Times New Roman"/>
          <w:kern w:val="0"/>
          <w:sz w:val="20"/>
          <w:szCs w:val="20"/>
          <w:lang w:val="en-US"/>
        </w:rPr>
        <w:t xml:space="preserve">DL </w:t>
      </w:r>
      <w:r w:rsidR="005462BF">
        <w:rPr>
          <w:rFonts w:ascii="Times New Roman" w:hAnsi="Times New Roman"/>
          <w:kern w:val="0"/>
          <w:sz w:val="20"/>
          <w:szCs w:val="20"/>
          <w:lang w:val="en-US"/>
        </w:rPr>
        <w:t xml:space="preserve">subcarrier spacing at a time. </w:t>
      </w:r>
    </w:p>
    <w:p w14:paraId="57C556D3" w14:textId="532E488A" w:rsidR="004255F8" w:rsidRDefault="004255F8" w:rsidP="00BA3D0B">
      <w:pPr>
        <w:pStyle w:val="bullet2"/>
        <w:numPr>
          <w:ilvl w:val="0"/>
          <w:numId w:val="14"/>
        </w:numPr>
        <w:spacing w:beforeLines="50" w:before="120" w:afterLines="50" w:after="120"/>
        <w:ind w:leftChars="200" w:left="757" w:hanging="357"/>
        <w:jc w:val="both"/>
        <w:rPr>
          <w:rFonts w:ascii="Times New Roman" w:hAnsi="Times New Roman"/>
          <w:kern w:val="0"/>
          <w:sz w:val="20"/>
          <w:szCs w:val="20"/>
          <w:lang w:val="en-US"/>
        </w:rPr>
      </w:pPr>
      <w:r>
        <w:rPr>
          <w:rFonts w:ascii="Times New Roman" w:hAnsi="Times New Roman"/>
          <w:kern w:val="0"/>
          <w:sz w:val="20"/>
          <w:szCs w:val="20"/>
          <w:lang w:val="en-US"/>
        </w:rPr>
        <w:t xml:space="preserve">For a scenario of </w:t>
      </w:r>
      <w:r w:rsidRPr="005462BF">
        <w:rPr>
          <w:rFonts w:ascii="Times New Roman" w:hAnsi="Times New Roman"/>
          <w:kern w:val="0"/>
          <w:sz w:val="20"/>
          <w:szCs w:val="20"/>
          <w:lang w:val="en-US"/>
        </w:rPr>
        <w:t xml:space="preserve">UE </w:t>
      </w:r>
      <w:r w:rsidR="008F544B" w:rsidRPr="005462BF">
        <w:rPr>
          <w:rFonts w:ascii="Times New Roman" w:hAnsi="Times New Roman"/>
          <w:kern w:val="0"/>
          <w:sz w:val="20"/>
          <w:szCs w:val="20"/>
          <w:lang w:val="en-US"/>
        </w:rPr>
        <w:t>performing beam failure detection</w:t>
      </w:r>
      <w:r w:rsidR="008F544B">
        <w:rPr>
          <w:rFonts w:ascii="Times New Roman" w:hAnsi="Times New Roman"/>
          <w:kern w:val="0"/>
          <w:sz w:val="20"/>
          <w:szCs w:val="20"/>
          <w:lang w:val="en-US"/>
        </w:rPr>
        <w:t xml:space="preserve">, and/or </w:t>
      </w:r>
      <w:r w:rsidR="008F544B" w:rsidRPr="00B117CF">
        <w:rPr>
          <w:rFonts w:ascii="Times New Roman" w:hAnsi="Times New Roman"/>
          <w:kern w:val="0"/>
          <w:sz w:val="20"/>
          <w:szCs w:val="20"/>
          <w:lang w:val="en-US"/>
        </w:rPr>
        <w:t xml:space="preserve">performing </w:t>
      </w:r>
      <w:r w:rsidR="008F544B" w:rsidRPr="000A215E">
        <w:rPr>
          <w:rFonts w:ascii="Times New Roman" w:hAnsi="Times New Roman"/>
          <w:kern w:val="0"/>
          <w:sz w:val="20"/>
          <w:szCs w:val="20"/>
          <w:lang w:val="en-US"/>
        </w:rPr>
        <w:t>NR SSB based L1-RSRP measurements for candidate beam detection</w:t>
      </w:r>
      <w:r w:rsidR="008F544B">
        <w:rPr>
          <w:rFonts w:ascii="Times New Roman" w:hAnsi="Times New Roman"/>
          <w:kern w:val="0"/>
          <w:sz w:val="20"/>
          <w:szCs w:val="20"/>
          <w:lang w:val="en-US"/>
        </w:rPr>
        <w:t xml:space="preserve"> </w:t>
      </w:r>
      <w:r w:rsidRPr="005462BF">
        <w:rPr>
          <w:rFonts w:ascii="Times New Roman" w:hAnsi="Times New Roman"/>
          <w:kern w:val="0"/>
          <w:sz w:val="20"/>
          <w:szCs w:val="20"/>
          <w:lang w:val="en-US"/>
        </w:rPr>
        <w:t>on FR2</w:t>
      </w:r>
      <w:r>
        <w:rPr>
          <w:rFonts w:ascii="Times New Roman" w:hAnsi="Times New Roman"/>
          <w:kern w:val="0"/>
          <w:sz w:val="20"/>
          <w:szCs w:val="20"/>
          <w:lang w:val="en-US"/>
        </w:rPr>
        <w:t>, scheduling restrictions apply due to beam management.</w:t>
      </w:r>
    </w:p>
    <w:p w14:paraId="5C86AB37" w14:textId="18AA08D2" w:rsidR="00FC1ED0" w:rsidRDefault="00FC1ED0" w:rsidP="00FC1ED0">
      <w:pPr>
        <w:pStyle w:val="bullet2"/>
        <w:numPr>
          <w:ilvl w:val="1"/>
          <w:numId w:val="0"/>
        </w:numPr>
        <w:spacing w:beforeLines="50" w:before="120" w:afterLines="50" w:after="120"/>
        <w:jc w:val="both"/>
        <w:rPr>
          <w:rFonts w:ascii="Times New Roman" w:hAnsi="Times New Roman"/>
          <w:kern w:val="0"/>
          <w:sz w:val="20"/>
          <w:szCs w:val="20"/>
          <w:lang w:val="en-US"/>
        </w:rPr>
      </w:pPr>
      <w:bookmarkStart w:id="10" w:name="_Hlk159099496"/>
      <w:r w:rsidRPr="00BB09DA">
        <w:rPr>
          <w:b/>
          <w:bCs/>
          <w:i/>
          <w:iCs/>
          <w:sz w:val="20"/>
          <w:szCs w:val="20"/>
        </w:rPr>
        <w:t xml:space="preserve">Observation </w:t>
      </w:r>
      <w:r w:rsidRPr="00BB09DA">
        <w:rPr>
          <w:rFonts w:eastAsia="Times New Roman"/>
          <w:sz w:val="20"/>
          <w:szCs w:val="20"/>
        </w:rPr>
        <w:fldChar w:fldCharType="begin"/>
      </w:r>
      <w:r w:rsidRPr="00BB09DA">
        <w:rPr>
          <w:b/>
          <w:i/>
          <w:sz w:val="20"/>
          <w:szCs w:val="20"/>
        </w:rPr>
        <w:instrText xml:space="preserve"> SEQ Observation \* ARABIC </w:instrText>
      </w:r>
      <w:r w:rsidRPr="00BB09DA">
        <w:rPr>
          <w:b/>
          <w:i/>
          <w:sz w:val="20"/>
          <w:szCs w:val="20"/>
        </w:rPr>
        <w:fldChar w:fldCharType="separate"/>
      </w:r>
      <w:r w:rsidR="00F3160F">
        <w:rPr>
          <w:b/>
          <w:i/>
          <w:noProof/>
          <w:sz w:val="20"/>
          <w:szCs w:val="20"/>
        </w:rPr>
        <w:t>2</w:t>
      </w:r>
      <w:r w:rsidRPr="00BB09DA">
        <w:rPr>
          <w:rFonts w:eastAsia="Times New Roman"/>
          <w:sz w:val="20"/>
          <w:szCs w:val="20"/>
        </w:rPr>
        <w:fldChar w:fldCharType="end"/>
      </w:r>
      <w:r w:rsidRPr="00BB09DA">
        <w:rPr>
          <w:b/>
          <w:bCs/>
          <w:i/>
          <w:iCs/>
          <w:sz w:val="20"/>
          <w:szCs w:val="20"/>
        </w:rPr>
        <w:t xml:space="preserve">: </w:t>
      </w:r>
      <w:r w:rsidR="00F3160F">
        <w:rPr>
          <w:b/>
          <w:bCs/>
          <w:i/>
          <w:iCs/>
          <w:sz w:val="20"/>
          <w:szCs w:val="20"/>
        </w:rPr>
        <w:t>Restrictions refer to scheduling restrictions in RAN4, and are involved in at least measurement procedures, radio link monitoring and link recovery procedures in NR</w:t>
      </w:r>
      <w:r w:rsidRPr="0034718B">
        <w:rPr>
          <w:b/>
          <w:bCs/>
          <w:i/>
          <w:iCs/>
          <w:sz w:val="20"/>
          <w:szCs w:val="20"/>
        </w:rPr>
        <w:t>.</w:t>
      </w:r>
    </w:p>
    <w:bookmarkEnd w:id="10"/>
    <w:p w14:paraId="1C0E7D44" w14:textId="5A26E2B3" w:rsidR="005462BF" w:rsidRPr="00505880" w:rsidRDefault="005462BF" w:rsidP="0051353F">
      <w:pPr>
        <w:pStyle w:val="bullet2"/>
        <w:numPr>
          <w:ilvl w:val="1"/>
          <w:numId w:val="0"/>
        </w:numPr>
        <w:spacing w:beforeLines="50" w:before="120" w:afterLines="50" w:after="120"/>
        <w:jc w:val="both"/>
        <w:rPr>
          <w:rFonts w:ascii="Times New Roman" w:hAnsi="Times New Roman"/>
          <w:kern w:val="0"/>
          <w:sz w:val="20"/>
          <w:szCs w:val="20"/>
          <w:lang w:val="en-US"/>
        </w:rPr>
      </w:pPr>
    </w:p>
    <w:p w14:paraId="000A8663" w14:textId="77777777" w:rsidR="00876AF3" w:rsidRDefault="00F53E31"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I</w:t>
      </w:r>
      <w:r>
        <w:rPr>
          <w:rFonts w:ascii="Times New Roman" w:hAnsi="Times New Roman"/>
          <w:kern w:val="0"/>
          <w:sz w:val="20"/>
          <w:szCs w:val="20"/>
          <w:lang w:val="en-US"/>
        </w:rPr>
        <w:t xml:space="preserve">t should be noted whether scheduling restrictions apply or not </w:t>
      </w:r>
      <w:r w:rsidR="00876AF3">
        <w:rPr>
          <w:rFonts w:ascii="Times New Roman" w:hAnsi="Times New Roman"/>
          <w:kern w:val="0"/>
          <w:sz w:val="20"/>
          <w:szCs w:val="20"/>
          <w:lang w:val="en-US"/>
        </w:rPr>
        <w:t>depends on at least the following aspects:</w:t>
      </w:r>
    </w:p>
    <w:p w14:paraId="51EAB89F" w14:textId="765FC94C" w:rsidR="00876AF3" w:rsidRDefault="00876AF3" w:rsidP="00FF0023">
      <w:pPr>
        <w:pStyle w:val="af7"/>
        <w:widowControl/>
        <w:numPr>
          <w:ilvl w:val="0"/>
          <w:numId w:val="12"/>
        </w:numPr>
        <w:spacing w:after="160" w:line="259" w:lineRule="auto"/>
        <w:ind w:firstLineChars="0"/>
        <w:contextualSpacing/>
        <w:rPr>
          <w:rFonts w:ascii="Times New Roman" w:hAnsi="Times New Roman"/>
          <w:kern w:val="0"/>
          <w:sz w:val="20"/>
          <w:szCs w:val="20"/>
        </w:rPr>
      </w:pPr>
      <w:r w:rsidRPr="00FF0023">
        <w:rPr>
          <w:rFonts w:ascii="Times New Roman" w:hAnsi="Times New Roman"/>
          <w:b/>
          <w:kern w:val="0"/>
          <w:sz w:val="20"/>
          <w:szCs w:val="20"/>
        </w:rPr>
        <w:t>Involved scenarios or operations</w:t>
      </w:r>
      <w:r>
        <w:rPr>
          <w:rFonts w:ascii="Times New Roman" w:hAnsi="Times New Roman"/>
          <w:kern w:val="0"/>
          <w:sz w:val="20"/>
          <w:szCs w:val="20"/>
        </w:rPr>
        <w:t xml:space="preserve">, such as UE performing measurements in TDD bands, UE performing measurements/RLM/BFD with a different subcarrier spacing than PDSCH/PDCCH on FR1, UE performing measurements/RLM/BFD on FR2, and UE performing </w:t>
      </w:r>
      <w:proofErr w:type="spellStart"/>
      <w:r>
        <w:rPr>
          <w:rFonts w:ascii="Times New Roman" w:hAnsi="Times New Roman"/>
          <w:kern w:val="0"/>
          <w:sz w:val="20"/>
          <w:szCs w:val="20"/>
        </w:rPr>
        <w:t>FDMed</w:t>
      </w:r>
      <w:proofErr w:type="spellEnd"/>
      <w:r>
        <w:rPr>
          <w:rFonts w:ascii="Times New Roman" w:hAnsi="Times New Roman"/>
          <w:kern w:val="0"/>
          <w:sz w:val="20"/>
          <w:szCs w:val="20"/>
        </w:rPr>
        <w:t xml:space="preserve"> CLI measurements and DL receptions.</w:t>
      </w:r>
    </w:p>
    <w:p w14:paraId="1FDE59FE" w14:textId="77777777" w:rsidR="00CA55BA" w:rsidRDefault="00876AF3" w:rsidP="00FF0023">
      <w:pPr>
        <w:pStyle w:val="af7"/>
        <w:widowControl/>
        <w:numPr>
          <w:ilvl w:val="0"/>
          <w:numId w:val="12"/>
        </w:numPr>
        <w:spacing w:after="160" w:line="259" w:lineRule="auto"/>
        <w:ind w:firstLineChars="0"/>
        <w:contextualSpacing/>
        <w:rPr>
          <w:rFonts w:ascii="Times New Roman" w:hAnsi="Times New Roman"/>
          <w:kern w:val="0"/>
          <w:sz w:val="20"/>
          <w:szCs w:val="20"/>
        </w:rPr>
      </w:pPr>
      <w:r w:rsidRPr="00FF0023">
        <w:rPr>
          <w:rFonts w:ascii="Times New Roman" w:hAnsi="Times New Roman"/>
          <w:b/>
          <w:kern w:val="0"/>
          <w:sz w:val="20"/>
          <w:szCs w:val="20"/>
        </w:rPr>
        <w:t>Related UE capabilities</w:t>
      </w:r>
      <w:r>
        <w:rPr>
          <w:rFonts w:ascii="Times New Roman" w:hAnsi="Times New Roman"/>
          <w:kern w:val="0"/>
          <w:sz w:val="20"/>
          <w:szCs w:val="20"/>
        </w:rPr>
        <w:t xml:space="preserve">, such as </w:t>
      </w:r>
    </w:p>
    <w:p w14:paraId="1A79280E" w14:textId="77777777" w:rsidR="00CA55BA" w:rsidRDefault="00876AF3" w:rsidP="00FF0023">
      <w:pPr>
        <w:pStyle w:val="bullet2"/>
        <w:numPr>
          <w:ilvl w:val="0"/>
          <w:numId w:val="14"/>
        </w:numPr>
        <w:spacing w:beforeLines="50" w:before="120" w:afterLines="50" w:after="120"/>
        <w:ind w:leftChars="200" w:left="757" w:hanging="357"/>
        <w:jc w:val="both"/>
        <w:rPr>
          <w:rFonts w:ascii="Times New Roman" w:hAnsi="Times New Roman"/>
          <w:kern w:val="0"/>
          <w:sz w:val="20"/>
          <w:szCs w:val="20"/>
          <w:lang w:val="en-US"/>
        </w:rPr>
      </w:pPr>
      <w:proofErr w:type="spellStart"/>
      <w:r w:rsidRPr="00FF0023">
        <w:rPr>
          <w:rFonts w:ascii="Times New Roman" w:hAnsi="Times New Roman"/>
          <w:i/>
          <w:kern w:val="0"/>
          <w:sz w:val="20"/>
          <w:szCs w:val="20"/>
          <w:lang w:val="en-US"/>
        </w:rPr>
        <w:t>simultaneousRxTxInterBandCA</w:t>
      </w:r>
      <w:proofErr w:type="spellEnd"/>
      <w:r>
        <w:rPr>
          <w:rFonts w:ascii="Times New Roman" w:hAnsi="Times New Roman"/>
          <w:kern w:val="0"/>
          <w:sz w:val="20"/>
          <w:szCs w:val="20"/>
          <w:lang w:val="en-US"/>
        </w:rPr>
        <w:t xml:space="preserve">, which have an impact on applicable inter-band serving cell(s), </w:t>
      </w:r>
    </w:p>
    <w:p w14:paraId="53BA6EBB" w14:textId="15BE44A9" w:rsidR="00876AF3" w:rsidRDefault="00CA55BA" w:rsidP="00FF0023">
      <w:pPr>
        <w:pStyle w:val="bullet2"/>
        <w:numPr>
          <w:ilvl w:val="0"/>
          <w:numId w:val="14"/>
        </w:numPr>
        <w:spacing w:beforeLines="50" w:before="120" w:afterLines="50" w:after="120"/>
        <w:ind w:leftChars="200" w:left="757" w:hanging="357"/>
        <w:jc w:val="both"/>
        <w:rPr>
          <w:rFonts w:ascii="Times New Roman" w:hAnsi="Times New Roman"/>
          <w:kern w:val="0"/>
          <w:sz w:val="20"/>
          <w:szCs w:val="20"/>
          <w:lang w:val="en-US"/>
        </w:rPr>
      </w:pPr>
      <w:proofErr w:type="spellStart"/>
      <w:r w:rsidRPr="00FF0023">
        <w:rPr>
          <w:rFonts w:ascii="Times New Roman" w:hAnsi="Times New Roman"/>
          <w:i/>
          <w:kern w:val="0"/>
          <w:sz w:val="20"/>
          <w:szCs w:val="20"/>
          <w:lang w:val="en-US"/>
        </w:rPr>
        <w:t>simultaneousRxDataSSB-DiffNumerology</w:t>
      </w:r>
      <w:proofErr w:type="spellEnd"/>
      <w:r>
        <w:rPr>
          <w:rFonts w:ascii="Times New Roman" w:hAnsi="Times New Roman"/>
          <w:kern w:val="0"/>
          <w:sz w:val="20"/>
          <w:szCs w:val="20"/>
          <w:lang w:val="en-US"/>
        </w:rPr>
        <w:t xml:space="preserve"> or </w:t>
      </w:r>
      <w:r w:rsidRPr="00FF0023">
        <w:rPr>
          <w:rFonts w:ascii="Times New Roman" w:hAnsi="Times New Roman"/>
          <w:i/>
          <w:kern w:val="0"/>
          <w:sz w:val="20"/>
          <w:szCs w:val="20"/>
          <w:lang w:val="en-US"/>
        </w:rPr>
        <w:t>simultaneousRxDataSSB-DiffNumerology-Inter-r16</w:t>
      </w:r>
      <w:r>
        <w:rPr>
          <w:rFonts w:ascii="Times New Roman" w:hAnsi="Times New Roman"/>
          <w:kern w:val="0"/>
          <w:sz w:val="20"/>
          <w:szCs w:val="20"/>
          <w:lang w:val="en-US"/>
        </w:rPr>
        <w:t>, which determines whether scheduling restrictions apply for scenarios of UE performing measurements with a different subcarrier spacing than PDSCH/PDCCH on FR1 for intra-frequency measurements or inter-frequency measurements, respectively,</w:t>
      </w:r>
    </w:p>
    <w:p w14:paraId="4AEE4623" w14:textId="6DC10F56" w:rsidR="00876AF3" w:rsidRDefault="00CA55BA" w:rsidP="00FF0023">
      <w:pPr>
        <w:pStyle w:val="bullet2"/>
        <w:numPr>
          <w:ilvl w:val="0"/>
          <w:numId w:val="14"/>
        </w:numPr>
        <w:spacing w:beforeLines="50" w:before="120" w:afterLines="50" w:after="120"/>
        <w:ind w:leftChars="200" w:left="757" w:hanging="357"/>
        <w:jc w:val="both"/>
        <w:rPr>
          <w:rFonts w:ascii="Times New Roman" w:hAnsi="Times New Roman"/>
          <w:kern w:val="0"/>
          <w:sz w:val="20"/>
          <w:szCs w:val="20"/>
          <w:lang w:val="en-US"/>
        </w:rPr>
      </w:pPr>
      <w:proofErr w:type="spellStart"/>
      <w:r w:rsidRPr="00FF0023">
        <w:rPr>
          <w:rFonts w:ascii="Times New Roman" w:hAnsi="Times New Roman"/>
          <w:i/>
          <w:kern w:val="0"/>
          <w:sz w:val="20"/>
          <w:szCs w:val="20"/>
          <w:lang w:val="en-US"/>
        </w:rPr>
        <w:t>deriveSSB_IndexFromCell</w:t>
      </w:r>
      <w:proofErr w:type="spellEnd"/>
      <w:r>
        <w:rPr>
          <w:rFonts w:ascii="Times New Roman" w:hAnsi="Times New Roman"/>
          <w:kern w:val="0"/>
          <w:sz w:val="20"/>
          <w:szCs w:val="20"/>
          <w:lang w:val="en-US"/>
        </w:rPr>
        <w:t xml:space="preserve">, which have an impact on involved symbols where scheduling restrictions apply, e.g., if </w:t>
      </w:r>
      <w:proofErr w:type="spellStart"/>
      <w:r w:rsidRPr="00FF0023">
        <w:rPr>
          <w:rFonts w:ascii="Times New Roman" w:hAnsi="Times New Roman"/>
          <w:i/>
          <w:kern w:val="0"/>
          <w:sz w:val="20"/>
          <w:szCs w:val="20"/>
          <w:lang w:val="en-US"/>
        </w:rPr>
        <w:t>deriveSSB_IndexFromCell</w:t>
      </w:r>
      <w:proofErr w:type="spellEnd"/>
      <w:r w:rsidRPr="00CA55BA">
        <w:rPr>
          <w:rFonts w:ascii="Times New Roman" w:hAnsi="Times New Roman"/>
          <w:kern w:val="0"/>
          <w:sz w:val="20"/>
          <w:szCs w:val="20"/>
          <w:lang w:val="en-US"/>
        </w:rPr>
        <w:t xml:space="preserve"> is enabled</w:t>
      </w:r>
      <w:r>
        <w:rPr>
          <w:rFonts w:ascii="Times New Roman" w:hAnsi="Times New Roman"/>
          <w:kern w:val="0"/>
          <w:sz w:val="20"/>
          <w:szCs w:val="20"/>
          <w:lang w:val="en-US"/>
        </w:rPr>
        <w:t xml:space="preserve">, scheduling restrictions apply only to </w:t>
      </w:r>
      <w:r w:rsidRPr="00CA55BA">
        <w:rPr>
          <w:rFonts w:ascii="Times New Roman" w:hAnsi="Times New Roman"/>
          <w:kern w:val="0"/>
          <w:sz w:val="20"/>
          <w:szCs w:val="20"/>
          <w:lang w:val="en-US"/>
        </w:rPr>
        <w:t>SSB symbols and some data symbol(s)</w:t>
      </w:r>
      <w:r>
        <w:rPr>
          <w:rFonts w:ascii="Times New Roman" w:hAnsi="Times New Roman"/>
          <w:kern w:val="0"/>
          <w:sz w:val="20"/>
          <w:szCs w:val="20"/>
          <w:lang w:val="en-US"/>
        </w:rPr>
        <w:t xml:space="preserve"> </w:t>
      </w:r>
      <w:r w:rsidRPr="00CA55BA">
        <w:rPr>
          <w:rFonts w:ascii="Times New Roman" w:hAnsi="Times New Roman"/>
          <w:kern w:val="0"/>
          <w:sz w:val="20"/>
          <w:szCs w:val="20"/>
          <w:lang w:val="en-US"/>
        </w:rPr>
        <w:t>before</w:t>
      </w:r>
      <w:r>
        <w:rPr>
          <w:rFonts w:ascii="Times New Roman" w:hAnsi="Times New Roman"/>
          <w:kern w:val="0"/>
          <w:sz w:val="20"/>
          <w:szCs w:val="20"/>
          <w:lang w:val="en-US"/>
        </w:rPr>
        <w:t xml:space="preserve"> and</w:t>
      </w:r>
      <w:r w:rsidRPr="00CA55BA">
        <w:rPr>
          <w:rFonts w:ascii="Times New Roman" w:hAnsi="Times New Roman"/>
          <w:kern w:val="0"/>
          <w:sz w:val="20"/>
          <w:szCs w:val="20"/>
          <w:lang w:val="en-US"/>
        </w:rPr>
        <w:t>/</w:t>
      </w:r>
      <w:r>
        <w:rPr>
          <w:rFonts w:ascii="Times New Roman" w:hAnsi="Times New Roman"/>
          <w:kern w:val="0"/>
          <w:sz w:val="20"/>
          <w:szCs w:val="20"/>
          <w:lang w:val="en-US"/>
        </w:rPr>
        <w:t xml:space="preserve">or </w:t>
      </w:r>
      <w:r w:rsidRPr="00CA55BA">
        <w:rPr>
          <w:rFonts w:ascii="Times New Roman" w:hAnsi="Times New Roman"/>
          <w:kern w:val="0"/>
          <w:sz w:val="20"/>
          <w:szCs w:val="20"/>
          <w:lang w:val="en-US"/>
        </w:rPr>
        <w:t>after</w:t>
      </w:r>
      <w:r>
        <w:rPr>
          <w:rFonts w:ascii="Times New Roman" w:hAnsi="Times New Roman"/>
          <w:kern w:val="0"/>
          <w:sz w:val="20"/>
          <w:szCs w:val="20"/>
          <w:lang w:val="en-US"/>
        </w:rPr>
        <w:t xml:space="preserve"> the SSB symbols</w:t>
      </w:r>
      <w:r w:rsidRPr="00CA55BA">
        <w:rPr>
          <w:rFonts w:ascii="Times New Roman" w:hAnsi="Times New Roman"/>
          <w:kern w:val="0"/>
          <w:sz w:val="20"/>
          <w:szCs w:val="20"/>
          <w:lang w:val="en-US"/>
        </w:rPr>
        <w:t xml:space="preserve"> within SMTC window duration</w:t>
      </w:r>
      <w:r>
        <w:rPr>
          <w:rFonts w:ascii="Times New Roman" w:hAnsi="Times New Roman"/>
          <w:kern w:val="0"/>
          <w:sz w:val="20"/>
          <w:szCs w:val="20"/>
          <w:lang w:val="en-US"/>
        </w:rPr>
        <w:t xml:space="preserve">; however, if </w:t>
      </w:r>
      <w:proofErr w:type="spellStart"/>
      <w:r w:rsidRPr="00FF0023">
        <w:rPr>
          <w:rFonts w:ascii="Times New Roman" w:hAnsi="Times New Roman"/>
          <w:i/>
          <w:kern w:val="0"/>
          <w:sz w:val="20"/>
          <w:szCs w:val="20"/>
          <w:lang w:val="en-US"/>
        </w:rPr>
        <w:t>deriveSSB_IndexFromCell</w:t>
      </w:r>
      <w:proofErr w:type="spellEnd"/>
      <w:r w:rsidRPr="00CA55BA">
        <w:rPr>
          <w:rFonts w:ascii="Times New Roman" w:hAnsi="Times New Roman"/>
          <w:kern w:val="0"/>
          <w:sz w:val="20"/>
          <w:szCs w:val="20"/>
          <w:lang w:val="en-US"/>
        </w:rPr>
        <w:t xml:space="preserve"> is not enabled</w:t>
      </w:r>
      <w:r>
        <w:rPr>
          <w:rFonts w:ascii="Times New Roman" w:hAnsi="Times New Roman"/>
          <w:kern w:val="0"/>
          <w:sz w:val="20"/>
          <w:szCs w:val="20"/>
          <w:lang w:val="en-US"/>
        </w:rPr>
        <w:t>,</w:t>
      </w:r>
      <w:r w:rsidRPr="00CA55BA">
        <w:rPr>
          <w:rFonts w:ascii="Times New Roman" w:hAnsi="Times New Roman"/>
          <w:kern w:val="0"/>
          <w:sz w:val="20"/>
          <w:szCs w:val="20"/>
          <w:lang w:val="en-US"/>
        </w:rPr>
        <w:t xml:space="preserve"> </w:t>
      </w:r>
      <w:r>
        <w:rPr>
          <w:rFonts w:ascii="Times New Roman" w:hAnsi="Times New Roman"/>
          <w:kern w:val="0"/>
          <w:sz w:val="20"/>
          <w:szCs w:val="20"/>
          <w:lang w:val="en-US"/>
        </w:rPr>
        <w:t xml:space="preserve">scheduling restrictions apply to </w:t>
      </w:r>
      <w:r w:rsidRPr="00CA55BA">
        <w:rPr>
          <w:rFonts w:ascii="Times New Roman" w:hAnsi="Times New Roman"/>
          <w:kern w:val="0"/>
          <w:sz w:val="20"/>
          <w:szCs w:val="20"/>
          <w:lang w:val="en-US"/>
        </w:rPr>
        <w:t>all symbols within SMTC window duration</w:t>
      </w:r>
      <w:r>
        <w:rPr>
          <w:rFonts w:ascii="Times New Roman" w:hAnsi="Times New Roman"/>
          <w:kern w:val="0"/>
          <w:sz w:val="20"/>
          <w:szCs w:val="20"/>
          <w:lang w:val="en-US"/>
        </w:rPr>
        <w:t>.</w:t>
      </w:r>
    </w:p>
    <w:p w14:paraId="28D0A407" w14:textId="518582E1" w:rsidR="00CA55BA" w:rsidRDefault="00F3160F" w:rsidP="00FF0023">
      <w:pPr>
        <w:pStyle w:val="af7"/>
        <w:widowControl/>
        <w:numPr>
          <w:ilvl w:val="0"/>
          <w:numId w:val="12"/>
        </w:numPr>
        <w:spacing w:after="160" w:line="259" w:lineRule="auto"/>
        <w:ind w:firstLineChars="0"/>
        <w:contextualSpacing/>
        <w:rPr>
          <w:rFonts w:ascii="Times New Roman" w:hAnsi="Times New Roman"/>
          <w:kern w:val="0"/>
          <w:sz w:val="20"/>
          <w:szCs w:val="20"/>
        </w:rPr>
      </w:pPr>
      <w:r w:rsidRPr="00FF0023">
        <w:rPr>
          <w:rFonts w:ascii="Times New Roman" w:hAnsi="Times New Roman"/>
          <w:b/>
          <w:kern w:val="0"/>
          <w:sz w:val="20"/>
          <w:szCs w:val="20"/>
        </w:rPr>
        <w:t xml:space="preserve">Related </w:t>
      </w:r>
      <w:r w:rsidR="00CA55BA" w:rsidRPr="00FF0023">
        <w:rPr>
          <w:rFonts w:ascii="Times New Roman" w:hAnsi="Times New Roman"/>
          <w:b/>
          <w:kern w:val="0"/>
          <w:sz w:val="20"/>
          <w:szCs w:val="20"/>
        </w:rPr>
        <w:t>RRC configurations</w:t>
      </w:r>
      <w:r w:rsidR="00CA55BA">
        <w:rPr>
          <w:rFonts w:ascii="Times New Roman" w:hAnsi="Times New Roman"/>
          <w:kern w:val="0"/>
          <w:sz w:val="20"/>
          <w:szCs w:val="20"/>
        </w:rPr>
        <w:t>, e.g. scenarios of UE performing measurements/RLM/BFD with a different subcarrier spacing than PDSCH/PDCCH on FR1 may be avoided by proper SCS configuration.</w:t>
      </w:r>
    </w:p>
    <w:p w14:paraId="11C2E10F" w14:textId="2F070799" w:rsidR="00CA55BA" w:rsidRDefault="001A2130" w:rsidP="00CA55BA">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kern w:val="0"/>
          <w:sz w:val="20"/>
          <w:szCs w:val="20"/>
          <w:lang w:val="en-US"/>
        </w:rPr>
        <w:t xml:space="preserve">Besides, if scheduling restrictions apply based on the above aspects, </w:t>
      </w:r>
      <w:r w:rsidR="0096154C">
        <w:rPr>
          <w:rFonts w:ascii="Times New Roman" w:hAnsi="Times New Roman"/>
          <w:kern w:val="0"/>
          <w:sz w:val="20"/>
          <w:szCs w:val="20"/>
          <w:lang w:val="en-US"/>
        </w:rPr>
        <w:t>different condition for each aspect may result in different concerned symbols, different restrictions on transmissions/receptions, and/or different involved serving cells.</w:t>
      </w:r>
    </w:p>
    <w:p w14:paraId="35634E59" w14:textId="4893A624" w:rsidR="00FC1ED0" w:rsidRDefault="00FC1ED0" w:rsidP="00FC1ED0">
      <w:pPr>
        <w:pStyle w:val="bullet2"/>
        <w:numPr>
          <w:ilvl w:val="1"/>
          <w:numId w:val="0"/>
        </w:numPr>
        <w:spacing w:beforeLines="50" w:before="120" w:afterLines="50" w:after="120"/>
        <w:jc w:val="both"/>
        <w:rPr>
          <w:rFonts w:ascii="Times New Roman" w:hAnsi="Times New Roman"/>
          <w:kern w:val="0"/>
          <w:sz w:val="20"/>
          <w:szCs w:val="20"/>
          <w:lang w:val="en-US"/>
        </w:rPr>
      </w:pPr>
      <w:r w:rsidRPr="00BB09DA">
        <w:rPr>
          <w:b/>
          <w:bCs/>
          <w:i/>
          <w:iCs/>
          <w:sz w:val="20"/>
          <w:szCs w:val="20"/>
        </w:rPr>
        <w:t xml:space="preserve">Observation </w:t>
      </w:r>
      <w:r w:rsidRPr="00BB09DA">
        <w:rPr>
          <w:rFonts w:eastAsia="Times New Roman"/>
          <w:sz w:val="20"/>
          <w:szCs w:val="20"/>
        </w:rPr>
        <w:fldChar w:fldCharType="begin"/>
      </w:r>
      <w:r w:rsidRPr="00BB09DA">
        <w:rPr>
          <w:b/>
          <w:i/>
          <w:sz w:val="20"/>
          <w:szCs w:val="20"/>
        </w:rPr>
        <w:instrText xml:space="preserve"> SEQ Observation \* ARABIC </w:instrText>
      </w:r>
      <w:r w:rsidRPr="00BB09DA">
        <w:rPr>
          <w:b/>
          <w:i/>
          <w:sz w:val="20"/>
          <w:szCs w:val="20"/>
        </w:rPr>
        <w:fldChar w:fldCharType="separate"/>
      </w:r>
      <w:r w:rsidR="006A4E74">
        <w:rPr>
          <w:b/>
          <w:i/>
          <w:noProof/>
          <w:sz w:val="20"/>
          <w:szCs w:val="20"/>
        </w:rPr>
        <w:t>3</w:t>
      </w:r>
      <w:r w:rsidRPr="00BB09DA">
        <w:rPr>
          <w:rFonts w:eastAsia="Times New Roman"/>
          <w:sz w:val="20"/>
          <w:szCs w:val="20"/>
        </w:rPr>
        <w:fldChar w:fldCharType="end"/>
      </w:r>
      <w:r w:rsidRPr="00BB09DA">
        <w:rPr>
          <w:b/>
          <w:bCs/>
          <w:i/>
          <w:iCs/>
          <w:sz w:val="20"/>
          <w:szCs w:val="20"/>
        </w:rPr>
        <w:t xml:space="preserve">: </w:t>
      </w:r>
      <w:r w:rsidR="00F3160F">
        <w:rPr>
          <w:b/>
          <w:bCs/>
          <w:i/>
          <w:iCs/>
          <w:sz w:val="20"/>
          <w:szCs w:val="20"/>
        </w:rPr>
        <w:t xml:space="preserve">Whether scheduling restrictions apply or not depends on many aspects including involved scenarios or operations, related UE capabilities and related RRC configurations. When </w:t>
      </w:r>
      <w:r w:rsidR="00F3160F" w:rsidRPr="00F3160F">
        <w:rPr>
          <w:b/>
          <w:bCs/>
          <w:i/>
          <w:iCs/>
          <w:sz w:val="20"/>
          <w:szCs w:val="20"/>
        </w:rPr>
        <w:t>scheduling restrictions apply</w:t>
      </w:r>
      <w:r w:rsidR="00F3160F">
        <w:rPr>
          <w:b/>
          <w:bCs/>
          <w:i/>
          <w:iCs/>
          <w:sz w:val="20"/>
          <w:szCs w:val="20"/>
        </w:rPr>
        <w:t xml:space="preserve">, </w:t>
      </w:r>
      <w:r w:rsidR="00F3160F" w:rsidRPr="00F3160F">
        <w:rPr>
          <w:b/>
          <w:bCs/>
          <w:i/>
          <w:iCs/>
          <w:sz w:val="20"/>
          <w:szCs w:val="20"/>
        </w:rPr>
        <w:t>different condition for each aspect may result in different concerned symbols, different restrictions on transmissions/receptions, and/or different involved serving cells.</w:t>
      </w:r>
    </w:p>
    <w:p w14:paraId="2CD73384" w14:textId="56E017A2" w:rsidR="00CA55BA" w:rsidRPr="00505880" w:rsidRDefault="00CA55BA" w:rsidP="00CA55BA">
      <w:pPr>
        <w:pStyle w:val="bullet2"/>
        <w:numPr>
          <w:ilvl w:val="1"/>
          <w:numId w:val="0"/>
        </w:numPr>
        <w:spacing w:beforeLines="50" w:before="120" w:afterLines="50" w:after="120"/>
        <w:jc w:val="both"/>
        <w:rPr>
          <w:rFonts w:ascii="Times New Roman" w:hAnsi="Times New Roman"/>
          <w:kern w:val="0"/>
          <w:sz w:val="20"/>
          <w:szCs w:val="20"/>
          <w:lang w:val="en-US"/>
        </w:rPr>
      </w:pPr>
    </w:p>
    <w:p w14:paraId="6DF78308" w14:textId="11F0C34B" w:rsidR="00CA55BA" w:rsidRPr="00CA55BA" w:rsidRDefault="007647F9" w:rsidP="00CA55BA">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F</w:t>
      </w:r>
      <w:r>
        <w:rPr>
          <w:rFonts w:ascii="Times New Roman" w:hAnsi="Times New Roman"/>
          <w:kern w:val="0"/>
          <w:sz w:val="20"/>
          <w:szCs w:val="20"/>
          <w:lang w:val="en-US"/>
        </w:rPr>
        <w:t xml:space="preserve">rom our perspective, all types of gaps or scheduling restrictions described above can be considered to introduce enhancements for enabling transmissions/receptions in gaps/restrictions at the first stage. </w:t>
      </w:r>
      <w:r w:rsidR="00DF0CD2">
        <w:rPr>
          <w:rFonts w:ascii="Times New Roman" w:hAnsi="Times New Roman"/>
          <w:kern w:val="0"/>
          <w:sz w:val="20"/>
          <w:szCs w:val="20"/>
          <w:lang w:val="en-US"/>
        </w:rPr>
        <w:t>In addition, RAN1 should strive for specifying unified solution to enable transmissions/receptions in gaps/restrictions for all involved types of gaps or scheduling restrictions.</w:t>
      </w:r>
    </w:p>
    <w:p w14:paraId="21A2314B" w14:textId="5B024672" w:rsidR="007C5780" w:rsidRDefault="007C5780" w:rsidP="007C5780">
      <w:pPr>
        <w:pStyle w:val="bullet2"/>
        <w:numPr>
          <w:ilvl w:val="1"/>
          <w:numId w:val="0"/>
        </w:numPr>
        <w:spacing w:beforeLines="50" w:before="120" w:afterLines="50" w:after="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sidR="006A4E74">
        <w:rPr>
          <w:b/>
          <w:i/>
          <w:noProof/>
          <w:sz w:val="20"/>
          <w:szCs w:val="20"/>
        </w:rPr>
        <w:t>2</w:t>
      </w:r>
      <w:r w:rsidRPr="00B922B2">
        <w:rPr>
          <w:sz w:val="20"/>
          <w:szCs w:val="20"/>
        </w:rPr>
        <w:fldChar w:fldCharType="end"/>
      </w:r>
      <w:r w:rsidRPr="00B922B2">
        <w:rPr>
          <w:b/>
          <w:i/>
          <w:sz w:val="20"/>
          <w:szCs w:val="20"/>
        </w:rPr>
        <w:t xml:space="preserve">: </w:t>
      </w:r>
      <w:r w:rsidR="00F5290E">
        <w:rPr>
          <w:b/>
          <w:i/>
          <w:sz w:val="20"/>
          <w:szCs w:val="20"/>
        </w:rPr>
        <w:t>From RAN1 perspective, a</w:t>
      </w:r>
      <w:r w:rsidR="00DF0CD2" w:rsidRPr="00DF0CD2">
        <w:rPr>
          <w:b/>
          <w:i/>
          <w:sz w:val="20"/>
          <w:szCs w:val="20"/>
        </w:rPr>
        <w:t xml:space="preserve">ll types of gaps or scheduling restrictions </w:t>
      </w:r>
      <w:r w:rsidR="00DF0CD2">
        <w:rPr>
          <w:b/>
          <w:i/>
          <w:sz w:val="20"/>
          <w:szCs w:val="20"/>
        </w:rPr>
        <w:t>in NR</w:t>
      </w:r>
      <w:r w:rsidR="00DF0CD2" w:rsidRPr="00DF0CD2">
        <w:rPr>
          <w:b/>
          <w:i/>
          <w:sz w:val="20"/>
          <w:szCs w:val="20"/>
        </w:rPr>
        <w:t xml:space="preserve"> can be considered to introduce enhancements for enabling transmissions/receptions in gaps/restrictions</w:t>
      </w:r>
      <w:r>
        <w:rPr>
          <w:b/>
          <w:i/>
          <w:sz w:val="20"/>
          <w:szCs w:val="20"/>
        </w:rPr>
        <w:t>.</w:t>
      </w:r>
    </w:p>
    <w:p w14:paraId="07F24CC0" w14:textId="727C000B" w:rsidR="00DF0CD2" w:rsidRDefault="00DF0CD2" w:rsidP="00DF0CD2">
      <w:pPr>
        <w:pStyle w:val="bullet2"/>
        <w:numPr>
          <w:ilvl w:val="1"/>
          <w:numId w:val="0"/>
        </w:numPr>
        <w:spacing w:beforeLines="50" w:before="120" w:afterLines="50" w:after="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sidR="006A4E74">
        <w:rPr>
          <w:b/>
          <w:i/>
          <w:noProof/>
          <w:sz w:val="20"/>
          <w:szCs w:val="20"/>
        </w:rPr>
        <w:t>3</w:t>
      </w:r>
      <w:r w:rsidRPr="00B922B2">
        <w:rPr>
          <w:sz w:val="20"/>
          <w:szCs w:val="20"/>
        </w:rPr>
        <w:fldChar w:fldCharType="end"/>
      </w:r>
      <w:r w:rsidRPr="00B922B2">
        <w:rPr>
          <w:b/>
          <w:i/>
          <w:sz w:val="20"/>
          <w:szCs w:val="20"/>
        </w:rPr>
        <w:t xml:space="preserve">: </w:t>
      </w:r>
      <w:r w:rsidRPr="00DF0CD2">
        <w:rPr>
          <w:b/>
          <w:i/>
          <w:sz w:val="20"/>
          <w:szCs w:val="20"/>
        </w:rPr>
        <w:t>RAN1 strive</w:t>
      </w:r>
      <w:r>
        <w:rPr>
          <w:b/>
          <w:i/>
          <w:sz w:val="20"/>
          <w:szCs w:val="20"/>
        </w:rPr>
        <w:t>s</w:t>
      </w:r>
      <w:r w:rsidRPr="00DF0CD2">
        <w:rPr>
          <w:b/>
          <w:i/>
          <w:sz w:val="20"/>
          <w:szCs w:val="20"/>
        </w:rPr>
        <w:t xml:space="preserve"> for </w:t>
      </w:r>
      <w:r w:rsidR="00A516A9">
        <w:rPr>
          <w:b/>
          <w:i/>
          <w:sz w:val="20"/>
          <w:szCs w:val="20"/>
        </w:rPr>
        <w:t xml:space="preserve">a </w:t>
      </w:r>
      <w:r w:rsidRPr="00DF0CD2">
        <w:rPr>
          <w:b/>
          <w:i/>
          <w:sz w:val="20"/>
          <w:szCs w:val="20"/>
        </w:rPr>
        <w:t>unified solution to enable transmissions/receptions in gaps/restrictions for all involved types of gaps or scheduling restrictions.</w:t>
      </w:r>
    </w:p>
    <w:p w14:paraId="07226381" w14:textId="4493A504" w:rsidR="00680593" w:rsidRDefault="00FF0023" w:rsidP="007C5780">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O</w:t>
      </w:r>
      <w:r>
        <w:rPr>
          <w:rFonts w:ascii="Times New Roman" w:hAnsi="Times New Roman"/>
          <w:kern w:val="0"/>
          <w:sz w:val="20"/>
          <w:szCs w:val="20"/>
        </w:rPr>
        <w:t>nce the above issues are concluded, a</w:t>
      </w:r>
      <w:r w:rsidR="001924B0">
        <w:rPr>
          <w:rFonts w:ascii="Times New Roman" w:hAnsi="Times New Roman"/>
          <w:kern w:val="0"/>
          <w:sz w:val="20"/>
          <w:szCs w:val="20"/>
        </w:rPr>
        <w:t>n</w:t>
      </w:r>
      <w:r>
        <w:rPr>
          <w:rFonts w:ascii="Times New Roman" w:hAnsi="Times New Roman"/>
          <w:kern w:val="0"/>
          <w:sz w:val="20"/>
          <w:szCs w:val="20"/>
        </w:rPr>
        <w:t xml:space="preserve"> LS can be sent to RAN4 to inform</w:t>
      </w:r>
      <w:r w:rsidR="003B22CA">
        <w:rPr>
          <w:rFonts w:ascii="Times New Roman" w:hAnsi="Times New Roman"/>
          <w:kern w:val="0"/>
          <w:sz w:val="20"/>
          <w:szCs w:val="20"/>
        </w:rPr>
        <w:t xml:space="preserve"> them</w:t>
      </w:r>
      <w:r>
        <w:rPr>
          <w:rFonts w:ascii="Times New Roman" w:hAnsi="Times New Roman"/>
          <w:kern w:val="0"/>
          <w:sz w:val="20"/>
          <w:szCs w:val="20"/>
        </w:rPr>
        <w:t xml:space="preserve"> </w:t>
      </w:r>
      <w:r w:rsidR="003B22CA">
        <w:rPr>
          <w:rFonts w:ascii="Times New Roman" w:hAnsi="Times New Roman"/>
          <w:kern w:val="0"/>
          <w:sz w:val="20"/>
          <w:szCs w:val="20"/>
        </w:rPr>
        <w:t>of</w:t>
      </w:r>
      <w:r>
        <w:rPr>
          <w:rFonts w:ascii="Times New Roman" w:hAnsi="Times New Roman"/>
          <w:kern w:val="0"/>
          <w:sz w:val="20"/>
          <w:szCs w:val="20"/>
        </w:rPr>
        <w:t xml:space="preserve"> RAN1’s decision</w:t>
      </w:r>
      <w:r w:rsidR="005C6D15">
        <w:rPr>
          <w:rFonts w:ascii="Times New Roman" w:hAnsi="Times New Roman"/>
          <w:kern w:val="0"/>
          <w:sz w:val="20"/>
          <w:szCs w:val="20"/>
          <w:lang w:val="en-US"/>
        </w:rPr>
        <w:t xml:space="preserve">, and request them for </w:t>
      </w:r>
      <w:r w:rsidR="00E21DC1">
        <w:rPr>
          <w:rFonts w:ascii="Times New Roman" w:hAnsi="Times New Roman"/>
          <w:kern w:val="0"/>
          <w:sz w:val="20"/>
          <w:szCs w:val="20"/>
          <w:lang w:val="en-US"/>
        </w:rPr>
        <w:t xml:space="preserve">further study on feasibility, potential issues and solutions, </w:t>
      </w:r>
      <w:proofErr w:type="spellStart"/>
      <w:r w:rsidR="001030E7">
        <w:rPr>
          <w:rFonts w:ascii="Times New Roman" w:hAnsi="Times New Roman"/>
          <w:kern w:val="0"/>
          <w:sz w:val="20"/>
          <w:szCs w:val="20"/>
          <w:lang w:val="en-US"/>
        </w:rPr>
        <w:t>etc</w:t>
      </w:r>
      <w:proofErr w:type="spellEnd"/>
      <w:r w:rsidR="001030E7">
        <w:rPr>
          <w:rFonts w:ascii="Times New Roman" w:hAnsi="Times New Roman"/>
          <w:kern w:val="0"/>
          <w:sz w:val="20"/>
          <w:szCs w:val="20"/>
        </w:rPr>
        <w:t>.</w:t>
      </w:r>
    </w:p>
    <w:p w14:paraId="164D1FF2" w14:textId="77777777" w:rsidR="00FF0023" w:rsidRDefault="00FF0023" w:rsidP="007C5780">
      <w:pPr>
        <w:pStyle w:val="bullet2"/>
        <w:numPr>
          <w:ilvl w:val="1"/>
          <w:numId w:val="0"/>
        </w:numPr>
        <w:spacing w:beforeLines="50" w:before="120" w:afterLines="50" w:after="120"/>
        <w:jc w:val="both"/>
        <w:rPr>
          <w:rFonts w:ascii="Times New Roman" w:hAnsi="Times New Roman"/>
          <w:kern w:val="0"/>
          <w:sz w:val="20"/>
          <w:szCs w:val="20"/>
        </w:rPr>
      </w:pPr>
    </w:p>
    <w:p w14:paraId="2062C070" w14:textId="4D7FBE1B" w:rsidR="0077692D" w:rsidRDefault="00F5290E" w:rsidP="007C5780">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Based on RAN1’s discussion</w:t>
      </w:r>
      <w:r w:rsidR="00505880">
        <w:rPr>
          <w:rFonts w:ascii="Times New Roman" w:hAnsi="Times New Roman"/>
          <w:kern w:val="0"/>
          <w:sz w:val="20"/>
          <w:szCs w:val="20"/>
        </w:rPr>
        <w:t xml:space="preserve">, RAN4 </w:t>
      </w:r>
      <w:r w:rsidR="00FF0023">
        <w:rPr>
          <w:rFonts w:ascii="Times New Roman" w:hAnsi="Times New Roman"/>
          <w:kern w:val="0"/>
          <w:sz w:val="20"/>
          <w:szCs w:val="20"/>
        </w:rPr>
        <w:t>can further</w:t>
      </w:r>
      <w:r w:rsidR="00505880">
        <w:rPr>
          <w:rFonts w:ascii="Times New Roman" w:hAnsi="Times New Roman"/>
          <w:kern w:val="0"/>
          <w:sz w:val="20"/>
          <w:szCs w:val="20"/>
        </w:rPr>
        <w:t xml:space="preserve"> </w:t>
      </w:r>
      <w:r w:rsidR="008E2777">
        <w:rPr>
          <w:rFonts w:ascii="Times New Roman" w:hAnsi="Times New Roman"/>
          <w:kern w:val="0"/>
          <w:sz w:val="20"/>
          <w:szCs w:val="20"/>
        </w:rPr>
        <w:t xml:space="preserve">study and </w:t>
      </w:r>
      <w:r w:rsidR="00505880">
        <w:rPr>
          <w:rFonts w:ascii="Times New Roman" w:hAnsi="Times New Roman"/>
          <w:kern w:val="0"/>
          <w:sz w:val="20"/>
          <w:szCs w:val="20"/>
        </w:rPr>
        <w:t xml:space="preserve">identify </w:t>
      </w:r>
      <w:r w:rsidR="00AE5E3F">
        <w:rPr>
          <w:rFonts w:ascii="Times New Roman" w:hAnsi="Times New Roman"/>
          <w:kern w:val="0"/>
          <w:sz w:val="20"/>
          <w:szCs w:val="20"/>
        </w:rPr>
        <w:t xml:space="preserve">for each type of gaps or scheduling restrictions, </w:t>
      </w:r>
      <w:r w:rsidR="00FF0023">
        <w:rPr>
          <w:rFonts w:ascii="Times New Roman" w:hAnsi="Times New Roman"/>
          <w:kern w:val="0"/>
          <w:sz w:val="20"/>
          <w:szCs w:val="20"/>
        </w:rPr>
        <w:t>whether/</w:t>
      </w:r>
      <w:r w:rsidR="00AE5E3F">
        <w:rPr>
          <w:rFonts w:ascii="Times New Roman" w:hAnsi="Times New Roman"/>
          <w:kern w:val="0"/>
          <w:sz w:val="20"/>
          <w:szCs w:val="20"/>
        </w:rPr>
        <w:t xml:space="preserve">to what extent the corresponding gaps or scheduling restrictions can be skipped or relaxed, and whether/how the corresponding RRM requirements shall be adjusted accordingly. Taking the extent for skipping/relaxation of a given type of gaps or scheduling restrictions as an example, </w:t>
      </w:r>
      <w:r w:rsidR="00AD23C6">
        <w:rPr>
          <w:rFonts w:ascii="Times New Roman" w:hAnsi="Times New Roman"/>
          <w:kern w:val="0"/>
          <w:sz w:val="20"/>
          <w:szCs w:val="20"/>
        </w:rPr>
        <w:t xml:space="preserve">it can be discussed how often this type of gaps or scheduling restrictions can be skipped or relaxed, e.g. by controlling the upper limit of number or ratio of skipped/relaxed gaps/scheduling restrictions within a predefined time window, which may be fixed window or sliding window. Once RAN4 </w:t>
      </w:r>
      <w:r w:rsidR="008E3053">
        <w:rPr>
          <w:rFonts w:ascii="Times New Roman" w:hAnsi="Times New Roman"/>
          <w:kern w:val="0"/>
          <w:sz w:val="20"/>
          <w:szCs w:val="20"/>
        </w:rPr>
        <w:t>concludes on these issues, the corresponding conclusions can be informed to RAN1 in time.</w:t>
      </w:r>
    </w:p>
    <w:p w14:paraId="59F73C45" w14:textId="2FB1B8ED" w:rsidR="00680593" w:rsidRPr="00680593" w:rsidRDefault="00680593" w:rsidP="007C5780">
      <w:pPr>
        <w:pStyle w:val="bullet2"/>
        <w:numPr>
          <w:ilvl w:val="1"/>
          <w:numId w:val="0"/>
        </w:numPr>
        <w:spacing w:beforeLines="50" w:before="120" w:afterLines="50" w:after="120"/>
        <w:jc w:val="both"/>
        <w:rPr>
          <w:rFonts w:ascii="Times New Roman" w:hAnsi="Times New Roman"/>
          <w:kern w:val="0"/>
          <w:sz w:val="20"/>
          <w:szCs w:val="20"/>
          <w:lang w:val="en-US"/>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sidR="006A4E74">
        <w:rPr>
          <w:b/>
          <w:i/>
          <w:noProof/>
          <w:sz w:val="20"/>
          <w:szCs w:val="20"/>
        </w:rPr>
        <w:t>4</w:t>
      </w:r>
      <w:r w:rsidRPr="00B922B2">
        <w:rPr>
          <w:sz w:val="20"/>
          <w:szCs w:val="20"/>
        </w:rPr>
        <w:fldChar w:fldCharType="end"/>
      </w:r>
      <w:r w:rsidRPr="00B922B2">
        <w:rPr>
          <w:b/>
          <w:i/>
          <w:sz w:val="20"/>
          <w:szCs w:val="20"/>
        </w:rPr>
        <w:t>:</w:t>
      </w:r>
      <w:r w:rsidR="008E2777">
        <w:rPr>
          <w:b/>
          <w:i/>
          <w:sz w:val="20"/>
          <w:szCs w:val="20"/>
        </w:rPr>
        <w:t xml:space="preserve"> It is up to RAN4 to </w:t>
      </w:r>
      <w:r w:rsidR="008E2777" w:rsidRPr="008E2777">
        <w:rPr>
          <w:b/>
          <w:i/>
          <w:sz w:val="20"/>
          <w:szCs w:val="20"/>
        </w:rPr>
        <w:t xml:space="preserve">study and identify for each type of gaps or scheduling restrictions, </w:t>
      </w:r>
      <w:r w:rsidR="00FF0023">
        <w:rPr>
          <w:b/>
          <w:i/>
          <w:sz w:val="20"/>
          <w:szCs w:val="20"/>
        </w:rPr>
        <w:t>whether/</w:t>
      </w:r>
      <w:r w:rsidR="008E2777" w:rsidRPr="008E2777">
        <w:rPr>
          <w:b/>
          <w:i/>
          <w:sz w:val="20"/>
          <w:szCs w:val="20"/>
        </w:rPr>
        <w:t>to what extent the corresponding gaps or scheduling restrictions can be skipped or relaxed, and whether/how the corresponding RRM requirements shall be adjusted accordingly.</w:t>
      </w:r>
    </w:p>
    <w:p w14:paraId="75DC56B3" w14:textId="5645CBA1" w:rsidR="00A308A9" w:rsidRPr="00FF0023" w:rsidRDefault="002A1890" w:rsidP="00FF0023">
      <w:pPr>
        <w:pStyle w:val="20"/>
        <w:keepLines/>
        <w:widowControl w:val="0"/>
        <w:numPr>
          <w:ilvl w:val="1"/>
          <w:numId w:val="13"/>
        </w:numPr>
        <w:spacing w:after="240"/>
        <w:rPr>
          <w:rFonts w:eastAsia="微软雅黑"/>
          <w:b w:val="0"/>
          <w:sz w:val="28"/>
        </w:rPr>
      </w:pPr>
      <w:bookmarkStart w:id="11" w:name="OLE_LINK2"/>
      <w:bookmarkStart w:id="12" w:name="OLE_LINK3"/>
      <w:r w:rsidRPr="00FF0023">
        <w:rPr>
          <w:rFonts w:eastAsia="微软雅黑"/>
          <w:b w:val="0"/>
          <w:bCs w:val="0"/>
          <w:sz w:val="28"/>
        </w:rPr>
        <w:t>What transmissions</w:t>
      </w:r>
      <w:r w:rsidR="00CB00E0" w:rsidRPr="00FF0023">
        <w:rPr>
          <w:rFonts w:eastAsia="微软雅黑"/>
          <w:b w:val="0"/>
          <w:bCs w:val="0"/>
          <w:sz w:val="28"/>
        </w:rPr>
        <w:t>/receptions</w:t>
      </w:r>
      <w:r w:rsidRPr="00FF0023">
        <w:rPr>
          <w:rFonts w:eastAsia="微软雅黑"/>
          <w:b w:val="0"/>
          <w:bCs w:val="0"/>
          <w:sz w:val="28"/>
        </w:rPr>
        <w:t xml:space="preserve"> that can </w:t>
      </w:r>
      <w:r w:rsidR="00F93D6A">
        <w:rPr>
          <w:rFonts w:eastAsia="微软雅黑"/>
          <w:b w:val="0"/>
          <w:bCs w:val="0"/>
          <w:sz w:val="28"/>
        </w:rPr>
        <w:t>be enabled in</w:t>
      </w:r>
      <w:r w:rsidRPr="00FF0023">
        <w:rPr>
          <w:rFonts w:eastAsia="微软雅黑"/>
          <w:b w:val="0"/>
          <w:bCs w:val="0"/>
          <w:sz w:val="28"/>
        </w:rPr>
        <w:t xml:space="preserve"> gaps/restrictions</w:t>
      </w:r>
    </w:p>
    <w:bookmarkEnd w:id="11"/>
    <w:bookmarkEnd w:id="12"/>
    <w:p w14:paraId="136B335C" w14:textId="111F01B3" w:rsidR="00E114F3" w:rsidRDefault="00DC2255"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I</w:t>
      </w:r>
      <w:r>
        <w:rPr>
          <w:rFonts w:ascii="Times New Roman" w:hAnsi="Times New Roman"/>
          <w:kern w:val="0"/>
          <w:sz w:val="20"/>
          <w:szCs w:val="20"/>
          <w:lang w:val="en-US"/>
        </w:rPr>
        <w:t xml:space="preserve">n our opinion, RRM measurements </w:t>
      </w:r>
      <w:r w:rsidR="00F93D6A">
        <w:rPr>
          <w:rFonts w:ascii="Times New Roman" w:hAnsi="Times New Roman"/>
          <w:kern w:val="0"/>
          <w:sz w:val="20"/>
          <w:szCs w:val="20"/>
          <w:lang w:val="en-US"/>
        </w:rPr>
        <w:t>are</w:t>
      </w:r>
      <w:r>
        <w:rPr>
          <w:rFonts w:ascii="Times New Roman" w:hAnsi="Times New Roman"/>
          <w:kern w:val="0"/>
          <w:sz w:val="20"/>
          <w:szCs w:val="20"/>
          <w:lang w:val="en-US"/>
        </w:rPr>
        <w:t xml:space="preserve"> important for UEs in </w:t>
      </w:r>
      <w:r w:rsidR="00F93D6A">
        <w:rPr>
          <w:rFonts w:ascii="Times New Roman" w:hAnsi="Times New Roman"/>
          <w:kern w:val="0"/>
          <w:sz w:val="20"/>
          <w:szCs w:val="20"/>
          <w:lang w:val="en-US"/>
        </w:rPr>
        <w:t xml:space="preserve">RRC_CONNECTED mode, since they are the basic input for operations and procedures to maintain connection between UEs and the network, e.g. handover. As a result, it should be guaranteed that transmissions/receptions are enabled in gaps/restrictions only if the transmissions/receptions are justified to be important and urgent. </w:t>
      </w:r>
    </w:p>
    <w:p w14:paraId="6D90E8E5" w14:textId="503AB270" w:rsidR="00F93D6A" w:rsidRDefault="00F93D6A"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S</w:t>
      </w:r>
      <w:r>
        <w:rPr>
          <w:rFonts w:ascii="Times New Roman" w:hAnsi="Times New Roman"/>
          <w:kern w:val="0"/>
          <w:sz w:val="20"/>
          <w:szCs w:val="20"/>
          <w:lang w:val="en-US"/>
        </w:rPr>
        <w:t xml:space="preserve">ince the enhancements aim to guarantee or improve XR capacity performance, which is highly related to transmission of XR traffic, the transmissions/receptions that can </w:t>
      </w:r>
      <w:r w:rsidR="006B0370">
        <w:rPr>
          <w:rFonts w:ascii="Times New Roman" w:hAnsi="Times New Roman"/>
          <w:kern w:val="0"/>
          <w:sz w:val="20"/>
          <w:szCs w:val="20"/>
          <w:lang w:val="en-US"/>
        </w:rPr>
        <w:t>be enabled in gaps/restrictions can be discussed from the following aspects:</w:t>
      </w:r>
    </w:p>
    <w:p w14:paraId="76DC5956" w14:textId="0EF9DA46" w:rsidR="006B0370" w:rsidRDefault="006B0370" w:rsidP="00FF0023">
      <w:pPr>
        <w:pStyle w:val="af7"/>
        <w:widowControl/>
        <w:numPr>
          <w:ilvl w:val="0"/>
          <w:numId w:val="12"/>
        </w:numPr>
        <w:spacing w:after="160" w:line="259" w:lineRule="auto"/>
        <w:ind w:firstLineChars="0"/>
        <w:contextualSpacing/>
        <w:rPr>
          <w:rFonts w:ascii="Times New Roman" w:hAnsi="Times New Roman"/>
          <w:kern w:val="0"/>
          <w:sz w:val="20"/>
          <w:szCs w:val="20"/>
        </w:rPr>
      </w:pPr>
      <w:r w:rsidRPr="00FF0023">
        <w:rPr>
          <w:rFonts w:ascii="Times New Roman" w:hAnsi="Times New Roman"/>
          <w:b/>
          <w:kern w:val="0"/>
          <w:sz w:val="20"/>
          <w:szCs w:val="20"/>
        </w:rPr>
        <w:t xml:space="preserve">Type(s) of channels/signals </w:t>
      </w:r>
      <w:r>
        <w:rPr>
          <w:rFonts w:ascii="Times New Roman" w:hAnsi="Times New Roman"/>
          <w:kern w:val="0"/>
          <w:sz w:val="20"/>
          <w:szCs w:val="20"/>
        </w:rPr>
        <w:t>that can trigger enabling transmissions/receptions in gaps/restrictions</w:t>
      </w:r>
    </w:p>
    <w:p w14:paraId="7047D944" w14:textId="668D3468" w:rsidR="006B0370" w:rsidRDefault="006B0370" w:rsidP="00FF0023">
      <w:pPr>
        <w:pStyle w:val="bullet2"/>
        <w:numPr>
          <w:ilvl w:val="0"/>
          <w:numId w:val="0"/>
        </w:numPr>
        <w:spacing w:beforeLines="50" w:before="120" w:afterLines="50" w:after="120"/>
        <w:ind w:leftChars="200" w:left="400"/>
        <w:jc w:val="both"/>
        <w:rPr>
          <w:rFonts w:ascii="Times New Roman" w:hAnsi="Times New Roman"/>
          <w:kern w:val="0"/>
          <w:sz w:val="20"/>
          <w:szCs w:val="20"/>
          <w:lang w:val="en-US"/>
        </w:rPr>
      </w:pPr>
      <w:r>
        <w:rPr>
          <w:rFonts w:ascii="Times New Roman" w:hAnsi="Times New Roman" w:hint="eastAsia"/>
          <w:kern w:val="0"/>
          <w:sz w:val="20"/>
          <w:szCs w:val="20"/>
          <w:lang w:val="en-US"/>
        </w:rPr>
        <w:t>A</w:t>
      </w:r>
      <w:r>
        <w:rPr>
          <w:rFonts w:ascii="Times New Roman" w:hAnsi="Times New Roman"/>
          <w:kern w:val="0"/>
          <w:sz w:val="20"/>
          <w:szCs w:val="20"/>
          <w:lang w:val="en-US"/>
        </w:rPr>
        <w:t xml:space="preserve">t least data channels and related control channels should be considered, including PDCCH/PDSCH in downlink and PUCCH/PUSCH in uplink, since they are used directly in </w:t>
      </w:r>
      <w:r w:rsidR="00FF4979">
        <w:rPr>
          <w:rFonts w:ascii="Times New Roman" w:hAnsi="Times New Roman"/>
          <w:kern w:val="0"/>
          <w:sz w:val="20"/>
          <w:szCs w:val="20"/>
          <w:lang w:val="en-US"/>
        </w:rPr>
        <w:t>XR traffic transmission.</w:t>
      </w:r>
    </w:p>
    <w:p w14:paraId="5220739D" w14:textId="56BB0BA6" w:rsidR="00FF4979" w:rsidRDefault="00FF4979" w:rsidP="00FF0023">
      <w:pPr>
        <w:pStyle w:val="af7"/>
        <w:widowControl/>
        <w:numPr>
          <w:ilvl w:val="0"/>
          <w:numId w:val="12"/>
        </w:numPr>
        <w:spacing w:after="160" w:line="259" w:lineRule="auto"/>
        <w:ind w:firstLineChars="0"/>
        <w:contextualSpacing/>
        <w:rPr>
          <w:rFonts w:ascii="Times New Roman" w:hAnsi="Times New Roman"/>
          <w:kern w:val="0"/>
          <w:sz w:val="20"/>
          <w:szCs w:val="20"/>
        </w:rPr>
      </w:pPr>
      <w:r w:rsidRPr="00FF0023">
        <w:rPr>
          <w:rFonts w:ascii="Times New Roman" w:hAnsi="Times New Roman"/>
          <w:b/>
          <w:kern w:val="0"/>
          <w:sz w:val="20"/>
          <w:szCs w:val="20"/>
        </w:rPr>
        <w:t>Characteristic(s) of service data</w:t>
      </w:r>
      <w:r>
        <w:rPr>
          <w:rFonts w:ascii="Times New Roman" w:hAnsi="Times New Roman"/>
          <w:kern w:val="0"/>
          <w:sz w:val="20"/>
          <w:szCs w:val="20"/>
        </w:rPr>
        <w:t xml:space="preserve"> that can trigger enabling transmissions/receptions in gaps/restrictions</w:t>
      </w:r>
    </w:p>
    <w:p w14:paraId="60BACF19" w14:textId="684C990A" w:rsidR="00FF4979" w:rsidRDefault="00FF4979" w:rsidP="00FF0023">
      <w:pPr>
        <w:pStyle w:val="bullet2"/>
        <w:numPr>
          <w:ilvl w:val="0"/>
          <w:numId w:val="0"/>
        </w:numPr>
        <w:spacing w:beforeLines="50" w:before="120" w:afterLines="50" w:after="120"/>
        <w:ind w:leftChars="200" w:left="400"/>
        <w:jc w:val="both"/>
        <w:rPr>
          <w:rFonts w:ascii="Times New Roman" w:hAnsi="Times New Roman"/>
          <w:kern w:val="0"/>
          <w:sz w:val="20"/>
          <w:szCs w:val="20"/>
          <w:lang w:val="en-US"/>
        </w:rPr>
      </w:pPr>
      <w:r>
        <w:rPr>
          <w:rFonts w:ascii="Times New Roman" w:hAnsi="Times New Roman" w:hint="eastAsia"/>
          <w:kern w:val="0"/>
          <w:sz w:val="20"/>
          <w:szCs w:val="20"/>
          <w:lang w:val="en-US"/>
        </w:rPr>
        <w:t>O</w:t>
      </w:r>
      <w:r>
        <w:rPr>
          <w:rFonts w:ascii="Times New Roman" w:hAnsi="Times New Roman"/>
          <w:kern w:val="0"/>
          <w:sz w:val="20"/>
          <w:szCs w:val="20"/>
          <w:lang w:val="en-US"/>
        </w:rPr>
        <w:t>nly important and urgent service data can trigger enabling transmissions/receptions in gaps/restrictions. The service data may be justified as important and/or urgent based on corresponding QoS requirements, data volume, remaining PDB, etc.</w:t>
      </w:r>
    </w:p>
    <w:p w14:paraId="5D97F690" w14:textId="23BDF5CD" w:rsidR="00FF4979" w:rsidRDefault="00FF4979"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W</w:t>
      </w:r>
      <w:r>
        <w:rPr>
          <w:rFonts w:ascii="Times New Roman" w:hAnsi="Times New Roman"/>
          <w:kern w:val="0"/>
          <w:sz w:val="20"/>
          <w:szCs w:val="20"/>
          <w:lang w:val="en-US"/>
        </w:rPr>
        <w:t>hen there is channel(s)/signal(s) related to convey important and urgent service data, which can trigger enabling transmissions/receptions in gaps/restrictions, and is expected to be in a gap or a window with scheduling restrictions, at least the channel(s)/signal(s) can be transmitted/received in the gap/window. A simple way is that the whole gap or window with scheduling restrictions is skipped/relaxed, and other channel(s)/signal(s) can also be enabled in the gap/window, even if it does not fulfil the condition(s) to trigger enabling transmissions/receptions in gaps/restrictions.</w:t>
      </w:r>
    </w:p>
    <w:p w14:paraId="40181538" w14:textId="3F6544AE" w:rsidR="005A299D" w:rsidRDefault="005A299D" w:rsidP="005A299D">
      <w:pPr>
        <w:pStyle w:val="bullet2"/>
        <w:numPr>
          <w:ilvl w:val="1"/>
          <w:numId w:val="0"/>
        </w:numPr>
        <w:spacing w:beforeLines="50" w:before="120" w:afterLines="50" w:after="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sidR="006A4E74">
        <w:rPr>
          <w:b/>
          <w:i/>
          <w:noProof/>
          <w:sz w:val="20"/>
          <w:szCs w:val="20"/>
        </w:rPr>
        <w:t>5</w:t>
      </w:r>
      <w:r w:rsidRPr="00B922B2">
        <w:rPr>
          <w:sz w:val="20"/>
          <w:szCs w:val="20"/>
        </w:rPr>
        <w:fldChar w:fldCharType="end"/>
      </w:r>
      <w:r w:rsidRPr="00B922B2">
        <w:rPr>
          <w:b/>
          <w:i/>
          <w:sz w:val="20"/>
          <w:szCs w:val="20"/>
        </w:rPr>
        <w:t>:</w:t>
      </w:r>
      <w:r>
        <w:rPr>
          <w:b/>
          <w:i/>
          <w:sz w:val="20"/>
          <w:szCs w:val="20"/>
        </w:rPr>
        <w:t xml:space="preserve"> At </w:t>
      </w:r>
      <w:r w:rsidRPr="005A299D">
        <w:rPr>
          <w:b/>
          <w:i/>
          <w:sz w:val="20"/>
          <w:szCs w:val="20"/>
        </w:rPr>
        <w:t>least data channels and related control channels, including PDCCH/PDSCH in downlink and PUCCH/PUSCH in uplink</w:t>
      </w:r>
      <w:r>
        <w:rPr>
          <w:b/>
          <w:i/>
          <w:sz w:val="20"/>
          <w:szCs w:val="20"/>
        </w:rPr>
        <w:t xml:space="preserve">, can be considered to </w:t>
      </w:r>
      <w:r w:rsidRPr="005A299D">
        <w:rPr>
          <w:b/>
          <w:i/>
          <w:sz w:val="20"/>
          <w:szCs w:val="20"/>
        </w:rPr>
        <w:t>trigger enabling transmissions/receptions in gaps/restrictions</w:t>
      </w:r>
      <w:r>
        <w:rPr>
          <w:b/>
          <w:i/>
          <w:sz w:val="20"/>
          <w:szCs w:val="20"/>
        </w:rPr>
        <w:t>.</w:t>
      </w:r>
    </w:p>
    <w:p w14:paraId="54766D49" w14:textId="1D228DC3" w:rsidR="005A299D" w:rsidRDefault="005A299D" w:rsidP="005A299D">
      <w:pPr>
        <w:pStyle w:val="bullet2"/>
        <w:numPr>
          <w:ilvl w:val="1"/>
          <w:numId w:val="0"/>
        </w:numPr>
        <w:spacing w:beforeLines="50" w:before="120" w:afterLines="50" w:after="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sidR="006A4E74">
        <w:rPr>
          <w:b/>
          <w:i/>
          <w:noProof/>
          <w:sz w:val="20"/>
          <w:szCs w:val="20"/>
        </w:rPr>
        <w:t>6</w:t>
      </w:r>
      <w:r w:rsidRPr="00B922B2">
        <w:rPr>
          <w:sz w:val="20"/>
          <w:szCs w:val="20"/>
        </w:rPr>
        <w:fldChar w:fldCharType="end"/>
      </w:r>
      <w:r w:rsidRPr="00B922B2">
        <w:rPr>
          <w:b/>
          <w:i/>
          <w:sz w:val="20"/>
          <w:szCs w:val="20"/>
        </w:rPr>
        <w:t>:</w:t>
      </w:r>
      <w:r>
        <w:rPr>
          <w:rFonts w:hint="eastAsia"/>
          <w:b/>
          <w:i/>
          <w:sz w:val="20"/>
          <w:szCs w:val="20"/>
        </w:rPr>
        <w:t xml:space="preserve"> </w:t>
      </w:r>
      <w:r w:rsidRPr="005A299D">
        <w:rPr>
          <w:b/>
          <w:i/>
          <w:sz w:val="20"/>
          <w:szCs w:val="20"/>
        </w:rPr>
        <w:t>Characteristic(s) of service data</w:t>
      </w:r>
      <w:r>
        <w:rPr>
          <w:b/>
          <w:i/>
          <w:sz w:val="20"/>
          <w:szCs w:val="20"/>
        </w:rPr>
        <w:t xml:space="preserve"> can be considered to </w:t>
      </w:r>
      <w:r w:rsidRPr="005A299D">
        <w:rPr>
          <w:b/>
          <w:i/>
          <w:sz w:val="20"/>
          <w:szCs w:val="20"/>
        </w:rPr>
        <w:t>trigger enabling transmissions/receptions in gaps/restrictions</w:t>
      </w:r>
      <w:r>
        <w:rPr>
          <w:b/>
          <w:i/>
          <w:sz w:val="20"/>
          <w:szCs w:val="20"/>
        </w:rPr>
        <w:t>.</w:t>
      </w:r>
    </w:p>
    <w:p w14:paraId="6AA2AC4C" w14:textId="5B85EEA8" w:rsidR="00A308A9" w:rsidRPr="00FF0023" w:rsidRDefault="002A1890" w:rsidP="00FF0023">
      <w:pPr>
        <w:pStyle w:val="20"/>
        <w:keepLines/>
        <w:widowControl w:val="0"/>
        <w:numPr>
          <w:ilvl w:val="1"/>
          <w:numId w:val="13"/>
        </w:numPr>
        <w:spacing w:after="240"/>
        <w:rPr>
          <w:rFonts w:eastAsia="微软雅黑"/>
          <w:b w:val="0"/>
          <w:sz w:val="28"/>
        </w:rPr>
      </w:pPr>
      <w:r w:rsidRPr="00FF0023">
        <w:rPr>
          <w:rFonts w:eastAsia="微软雅黑"/>
          <w:b w:val="0"/>
          <w:bCs w:val="0"/>
          <w:sz w:val="28"/>
        </w:rPr>
        <w:t xml:space="preserve">How to </w:t>
      </w:r>
      <w:r w:rsidR="0009642C">
        <w:rPr>
          <w:rFonts w:eastAsia="微软雅黑"/>
          <w:b w:val="0"/>
          <w:bCs w:val="0"/>
          <w:sz w:val="28"/>
        </w:rPr>
        <w:t xml:space="preserve">enable transmissions/receptions in </w:t>
      </w:r>
      <w:r w:rsidRPr="00FF0023">
        <w:rPr>
          <w:rFonts w:eastAsia="微软雅黑"/>
          <w:b w:val="0"/>
          <w:bCs w:val="0"/>
          <w:sz w:val="28"/>
        </w:rPr>
        <w:t>gaps/restrictions</w:t>
      </w:r>
    </w:p>
    <w:p w14:paraId="360D8476" w14:textId="1791D42B" w:rsidR="00E114F3" w:rsidRDefault="00F56565"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R</w:t>
      </w:r>
      <w:r>
        <w:rPr>
          <w:rFonts w:ascii="Times New Roman" w:hAnsi="Times New Roman"/>
          <w:kern w:val="0"/>
          <w:sz w:val="20"/>
          <w:szCs w:val="20"/>
          <w:lang w:val="en-US"/>
        </w:rPr>
        <w:t xml:space="preserve">egarding how to enable transmissions/receptions in gaps/restrictions, </w:t>
      </w:r>
      <w:r w:rsidR="00A81AD2">
        <w:rPr>
          <w:rFonts w:ascii="Times New Roman" w:hAnsi="Times New Roman"/>
          <w:kern w:val="0"/>
          <w:sz w:val="20"/>
          <w:szCs w:val="20"/>
          <w:lang w:val="en-US"/>
        </w:rPr>
        <w:t>the following mechanisms can be considered:</w:t>
      </w:r>
    </w:p>
    <w:p w14:paraId="508526C6" w14:textId="3D8B516F" w:rsidR="00A81AD2" w:rsidRPr="00FF0023" w:rsidRDefault="00BE12F3" w:rsidP="00FF0023">
      <w:pPr>
        <w:pStyle w:val="af7"/>
        <w:widowControl/>
        <w:numPr>
          <w:ilvl w:val="0"/>
          <w:numId w:val="12"/>
        </w:numPr>
        <w:spacing w:after="160" w:line="259" w:lineRule="auto"/>
        <w:ind w:firstLineChars="0"/>
        <w:contextualSpacing/>
        <w:rPr>
          <w:rFonts w:ascii="Times New Roman" w:hAnsi="Times New Roman"/>
          <w:b/>
          <w:kern w:val="0"/>
          <w:sz w:val="20"/>
          <w:szCs w:val="20"/>
        </w:rPr>
      </w:pPr>
      <w:r>
        <w:rPr>
          <w:rFonts w:ascii="Times New Roman" w:hAnsi="Times New Roman"/>
          <w:b/>
          <w:kern w:val="0"/>
          <w:sz w:val="20"/>
          <w:szCs w:val="20"/>
        </w:rPr>
        <w:t>Option 1: b</w:t>
      </w:r>
      <w:r w:rsidR="00A81AD2" w:rsidRPr="00FF0023">
        <w:rPr>
          <w:rFonts w:ascii="Times New Roman" w:hAnsi="Times New Roman"/>
          <w:b/>
          <w:kern w:val="0"/>
          <w:sz w:val="20"/>
          <w:szCs w:val="20"/>
        </w:rPr>
        <w:t xml:space="preserve">ased on </w:t>
      </w:r>
      <w:proofErr w:type="spellStart"/>
      <w:r w:rsidR="00A81AD2" w:rsidRPr="00FF0023">
        <w:rPr>
          <w:rFonts w:ascii="Times New Roman" w:hAnsi="Times New Roman"/>
          <w:b/>
          <w:kern w:val="0"/>
          <w:sz w:val="20"/>
          <w:szCs w:val="20"/>
        </w:rPr>
        <w:t>gNB</w:t>
      </w:r>
      <w:proofErr w:type="spellEnd"/>
      <w:r w:rsidR="00A81AD2" w:rsidRPr="00FF0023">
        <w:rPr>
          <w:rFonts w:ascii="Times New Roman" w:hAnsi="Times New Roman"/>
          <w:b/>
          <w:kern w:val="0"/>
          <w:sz w:val="20"/>
          <w:szCs w:val="20"/>
        </w:rPr>
        <w:t xml:space="preserve"> indication</w:t>
      </w:r>
    </w:p>
    <w:p w14:paraId="02BF8B90" w14:textId="5FEF8D69" w:rsidR="00A81AD2" w:rsidRDefault="00304C82" w:rsidP="00FF0023">
      <w:pPr>
        <w:pStyle w:val="bullet2"/>
        <w:numPr>
          <w:ilvl w:val="0"/>
          <w:numId w:val="0"/>
        </w:numPr>
        <w:spacing w:beforeLines="50" w:before="120" w:afterLines="50" w:after="120"/>
        <w:ind w:leftChars="200" w:left="400"/>
        <w:jc w:val="both"/>
        <w:rPr>
          <w:rFonts w:ascii="Times New Roman" w:hAnsi="Times New Roman"/>
          <w:kern w:val="0"/>
          <w:sz w:val="20"/>
          <w:szCs w:val="20"/>
          <w:lang w:val="en-US"/>
        </w:rPr>
      </w:pPr>
      <w:r>
        <w:rPr>
          <w:rFonts w:ascii="Times New Roman" w:hAnsi="Times New Roman"/>
          <w:kern w:val="0"/>
          <w:sz w:val="20"/>
          <w:szCs w:val="20"/>
          <w:lang w:val="en-US"/>
        </w:rPr>
        <w:t>Generally,</w:t>
      </w:r>
      <w:r w:rsidR="00A81AD2">
        <w:rPr>
          <w:rFonts w:ascii="Times New Roman" w:hAnsi="Times New Roman"/>
          <w:kern w:val="0"/>
          <w:sz w:val="20"/>
          <w:szCs w:val="20"/>
          <w:lang w:val="en-US"/>
        </w:rPr>
        <w:t xml:space="preserve"> the </w:t>
      </w:r>
      <w:proofErr w:type="spellStart"/>
      <w:r w:rsidR="00A81AD2">
        <w:rPr>
          <w:rFonts w:ascii="Times New Roman" w:hAnsi="Times New Roman"/>
          <w:kern w:val="0"/>
          <w:sz w:val="20"/>
          <w:szCs w:val="20"/>
          <w:lang w:val="en-US"/>
        </w:rPr>
        <w:t>gNB</w:t>
      </w:r>
      <w:proofErr w:type="spellEnd"/>
      <w:r w:rsidR="00A81AD2">
        <w:rPr>
          <w:rFonts w:ascii="Times New Roman" w:hAnsi="Times New Roman"/>
          <w:kern w:val="0"/>
          <w:sz w:val="20"/>
          <w:szCs w:val="20"/>
          <w:lang w:val="en-US"/>
        </w:rPr>
        <w:t xml:space="preserve"> is aware of service data to be delivered over the air interface in both downlink and uplink, and in charge of radio resources by semi-static configuration and dynamic scheduling. Therefore, it is straightforward that whether to enable transmissions/receptions in a gap or a window with scheduling restrictions or not is up to </w:t>
      </w:r>
      <w:proofErr w:type="spellStart"/>
      <w:r w:rsidR="00A81AD2">
        <w:rPr>
          <w:rFonts w:ascii="Times New Roman" w:hAnsi="Times New Roman"/>
          <w:kern w:val="0"/>
          <w:sz w:val="20"/>
          <w:szCs w:val="20"/>
          <w:lang w:val="en-US"/>
        </w:rPr>
        <w:t>gNB</w:t>
      </w:r>
      <w:proofErr w:type="spellEnd"/>
      <w:r w:rsidR="00A81AD2">
        <w:rPr>
          <w:rFonts w:ascii="Times New Roman" w:hAnsi="Times New Roman"/>
          <w:kern w:val="0"/>
          <w:sz w:val="20"/>
          <w:szCs w:val="20"/>
          <w:lang w:val="en-US"/>
        </w:rPr>
        <w:t xml:space="preserve"> indication.</w:t>
      </w:r>
    </w:p>
    <w:p w14:paraId="7B8BFF84" w14:textId="57A0A966" w:rsidR="00A81AD2" w:rsidRDefault="00A81AD2" w:rsidP="00FF0023">
      <w:pPr>
        <w:pStyle w:val="bullet2"/>
        <w:numPr>
          <w:ilvl w:val="0"/>
          <w:numId w:val="0"/>
        </w:numPr>
        <w:spacing w:beforeLines="50" w:before="120" w:afterLines="50" w:after="120"/>
        <w:ind w:leftChars="200" w:left="400"/>
        <w:jc w:val="both"/>
        <w:rPr>
          <w:rFonts w:ascii="Times New Roman" w:hAnsi="Times New Roman"/>
          <w:kern w:val="0"/>
          <w:sz w:val="20"/>
          <w:szCs w:val="20"/>
          <w:lang w:val="en-US"/>
        </w:rPr>
      </w:pPr>
      <w:r>
        <w:rPr>
          <w:rFonts w:ascii="Times New Roman" w:hAnsi="Times New Roman" w:hint="eastAsia"/>
          <w:kern w:val="0"/>
          <w:sz w:val="20"/>
          <w:szCs w:val="20"/>
          <w:lang w:val="en-US"/>
        </w:rPr>
        <w:t>T</w:t>
      </w:r>
      <w:r>
        <w:rPr>
          <w:rFonts w:ascii="Times New Roman" w:hAnsi="Times New Roman"/>
          <w:kern w:val="0"/>
          <w:sz w:val="20"/>
          <w:szCs w:val="20"/>
          <w:lang w:val="en-US"/>
        </w:rPr>
        <w:t xml:space="preserve">he indication can be based on semi-static configuration, e.g., a time domain pattern can be configured or activated to indicate whether transmissions/receptions related to service data fulfilling predefined condition(s) can be enabled in each gap or each window with scheduling restrictions, or even each group of gaps/windows. The time domain pattern may correspond to </w:t>
      </w:r>
      <w:r w:rsidR="006D2224">
        <w:rPr>
          <w:rFonts w:ascii="Times New Roman" w:hAnsi="Times New Roman"/>
          <w:kern w:val="0"/>
          <w:sz w:val="20"/>
          <w:szCs w:val="20"/>
          <w:lang w:val="en-US"/>
        </w:rPr>
        <w:t>specific</w:t>
      </w:r>
      <w:r>
        <w:rPr>
          <w:rFonts w:ascii="Times New Roman" w:hAnsi="Times New Roman"/>
          <w:kern w:val="0"/>
          <w:sz w:val="20"/>
          <w:szCs w:val="20"/>
          <w:lang w:val="en-US"/>
        </w:rPr>
        <w:t xml:space="preserve"> type(s) of gaps/scheduling restrictions, or apply to all gaps/scheduling restrictions applicable for </w:t>
      </w:r>
      <w:r w:rsidR="006D2224">
        <w:rPr>
          <w:rFonts w:ascii="Times New Roman" w:hAnsi="Times New Roman"/>
          <w:kern w:val="0"/>
          <w:sz w:val="20"/>
          <w:szCs w:val="20"/>
          <w:lang w:val="en-US"/>
        </w:rPr>
        <w:t>the enhancements to be specified.</w:t>
      </w:r>
    </w:p>
    <w:p w14:paraId="498F97DA" w14:textId="2272B44E" w:rsidR="006D2224" w:rsidRDefault="006D2224" w:rsidP="00FF0023">
      <w:pPr>
        <w:pStyle w:val="bullet2"/>
        <w:numPr>
          <w:ilvl w:val="0"/>
          <w:numId w:val="0"/>
        </w:numPr>
        <w:spacing w:beforeLines="50" w:before="120" w:afterLines="50" w:after="120"/>
        <w:ind w:leftChars="200" w:left="400"/>
        <w:jc w:val="both"/>
        <w:rPr>
          <w:rFonts w:ascii="Times New Roman" w:hAnsi="Times New Roman"/>
          <w:kern w:val="0"/>
          <w:sz w:val="20"/>
          <w:szCs w:val="20"/>
          <w:lang w:val="en-US"/>
        </w:rPr>
      </w:pPr>
      <w:r>
        <w:rPr>
          <w:rFonts w:ascii="Times New Roman" w:hAnsi="Times New Roman" w:hint="eastAsia"/>
          <w:kern w:val="0"/>
          <w:sz w:val="20"/>
          <w:szCs w:val="20"/>
          <w:lang w:val="en-US"/>
        </w:rPr>
        <w:t>A</w:t>
      </w:r>
      <w:r>
        <w:rPr>
          <w:rFonts w:ascii="Times New Roman" w:hAnsi="Times New Roman"/>
          <w:kern w:val="0"/>
          <w:sz w:val="20"/>
          <w:szCs w:val="20"/>
          <w:lang w:val="en-US"/>
        </w:rPr>
        <w:t>lternatively, the indication can be based on dynamic indication. For example, a scheduling DCI can indicate whether involved gap(s) or window(s) with scheduling restrictions should be skipped/relaxed or not, either explicitly by new or re-interpreted field(s) in the DCI, or implicitly by time domain resources occupied by scheduled channel(s)/signal(s). It should be noted that applicable delay may needed to be considered</w:t>
      </w:r>
      <w:r w:rsidR="005B103C">
        <w:rPr>
          <w:rFonts w:ascii="Times New Roman" w:hAnsi="Times New Roman"/>
          <w:kern w:val="0"/>
          <w:sz w:val="20"/>
          <w:szCs w:val="20"/>
          <w:lang w:val="en-US"/>
        </w:rPr>
        <w:t>, since there may be some preparation/cancellation operation(s) based on the dynamic indication</w:t>
      </w:r>
      <w:r>
        <w:rPr>
          <w:rFonts w:ascii="Times New Roman" w:hAnsi="Times New Roman"/>
          <w:kern w:val="0"/>
          <w:sz w:val="20"/>
          <w:szCs w:val="20"/>
          <w:lang w:val="en-US"/>
        </w:rPr>
        <w:t>.</w:t>
      </w:r>
    </w:p>
    <w:p w14:paraId="0AD5A977" w14:textId="3D3DEF11" w:rsidR="006D2224" w:rsidRDefault="006D2224" w:rsidP="00FF0023">
      <w:pPr>
        <w:pStyle w:val="bullet2"/>
        <w:numPr>
          <w:ilvl w:val="0"/>
          <w:numId w:val="0"/>
        </w:numPr>
        <w:spacing w:beforeLines="50" w:before="120" w:afterLines="50" w:after="120"/>
        <w:ind w:leftChars="200" w:left="400"/>
        <w:jc w:val="both"/>
        <w:rPr>
          <w:rFonts w:ascii="Times New Roman" w:hAnsi="Times New Roman"/>
          <w:kern w:val="0"/>
          <w:sz w:val="20"/>
          <w:szCs w:val="20"/>
          <w:lang w:val="en-US"/>
        </w:rPr>
      </w:pPr>
      <w:r>
        <w:rPr>
          <w:rFonts w:ascii="Times New Roman" w:hAnsi="Times New Roman"/>
          <w:kern w:val="0"/>
          <w:sz w:val="20"/>
          <w:szCs w:val="20"/>
          <w:lang w:val="en-US"/>
        </w:rPr>
        <w:t xml:space="preserve">In addition, the UE may provide assistant information for more proper </w:t>
      </w:r>
      <w:proofErr w:type="spellStart"/>
      <w:r>
        <w:rPr>
          <w:rFonts w:ascii="Times New Roman" w:hAnsi="Times New Roman"/>
          <w:kern w:val="0"/>
          <w:sz w:val="20"/>
          <w:szCs w:val="20"/>
          <w:lang w:val="en-US"/>
        </w:rPr>
        <w:t>gNB</w:t>
      </w:r>
      <w:proofErr w:type="spellEnd"/>
      <w:r>
        <w:rPr>
          <w:rFonts w:ascii="Times New Roman" w:hAnsi="Times New Roman"/>
          <w:kern w:val="0"/>
          <w:sz w:val="20"/>
          <w:szCs w:val="20"/>
          <w:lang w:val="en-US"/>
        </w:rPr>
        <w:t xml:space="preserve"> indication. For example, the UE may report the maximum number or ratio of gaps/restrictions in a time window that can be skipped/relaxed, based on which there is no or only acceptable impact on RRM performance. </w:t>
      </w:r>
    </w:p>
    <w:p w14:paraId="21B775A4" w14:textId="7E230FD4" w:rsidR="00A81AD2" w:rsidRPr="00FF0023" w:rsidRDefault="00BE12F3" w:rsidP="00FF0023">
      <w:pPr>
        <w:pStyle w:val="af7"/>
        <w:widowControl/>
        <w:numPr>
          <w:ilvl w:val="0"/>
          <w:numId w:val="12"/>
        </w:numPr>
        <w:spacing w:after="160" w:line="259" w:lineRule="auto"/>
        <w:ind w:firstLineChars="0"/>
        <w:contextualSpacing/>
        <w:rPr>
          <w:rFonts w:ascii="Times New Roman" w:hAnsi="Times New Roman"/>
          <w:b/>
          <w:kern w:val="0"/>
          <w:sz w:val="20"/>
          <w:szCs w:val="20"/>
        </w:rPr>
      </w:pPr>
      <w:bookmarkStart w:id="13" w:name="_Hlk159098821"/>
      <w:r>
        <w:rPr>
          <w:rFonts w:ascii="Times New Roman" w:hAnsi="Times New Roman"/>
          <w:b/>
          <w:kern w:val="0"/>
          <w:sz w:val="20"/>
          <w:szCs w:val="20"/>
        </w:rPr>
        <w:t>Option 2: b</w:t>
      </w:r>
      <w:r w:rsidR="00A81AD2" w:rsidRPr="00FF0023">
        <w:rPr>
          <w:rFonts w:ascii="Times New Roman" w:hAnsi="Times New Roman"/>
          <w:b/>
          <w:kern w:val="0"/>
          <w:sz w:val="20"/>
          <w:szCs w:val="20"/>
        </w:rPr>
        <w:t>ased on predefined rules</w:t>
      </w:r>
      <w:bookmarkEnd w:id="13"/>
    </w:p>
    <w:p w14:paraId="21E6A1DD" w14:textId="77777777" w:rsidR="008E7CAA" w:rsidRDefault="008E7CAA" w:rsidP="00FF0023">
      <w:pPr>
        <w:pStyle w:val="bullet2"/>
        <w:numPr>
          <w:ilvl w:val="0"/>
          <w:numId w:val="0"/>
        </w:numPr>
        <w:spacing w:beforeLines="50" w:before="120" w:afterLines="50" w:after="120"/>
        <w:ind w:leftChars="200" w:left="400"/>
        <w:jc w:val="both"/>
        <w:rPr>
          <w:rFonts w:ascii="Times New Roman" w:hAnsi="Times New Roman"/>
          <w:kern w:val="0"/>
          <w:sz w:val="20"/>
          <w:szCs w:val="20"/>
          <w:lang w:val="en-US"/>
        </w:rPr>
      </w:pPr>
      <w:r>
        <w:rPr>
          <w:rFonts w:ascii="Times New Roman" w:hAnsi="Times New Roman" w:hint="eastAsia"/>
          <w:kern w:val="0"/>
          <w:sz w:val="20"/>
          <w:szCs w:val="20"/>
          <w:lang w:val="en-US"/>
        </w:rPr>
        <w:t>T</w:t>
      </w:r>
      <w:r>
        <w:rPr>
          <w:rFonts w:ascii="Times New Roman" w:hAnsi="Times New Roman"/>
          <w:kern w:val="0"/>
          <w:sz w:val="20"/>
          <w:szCs w:val="20"/>
          <w:lang w:val="en-US"/>
        </w:rPr>
        <w:t xml:space="preserve">o avoid excessive signaling overhead, whether to enable transmissions/receptions in a gap or a window with scheduling restrictions or not can also be based on predefined rules. </w:t>
      </w:r>
    </w:p>
    <w:p w14:paraId="0F766818" w14:textId="45E29E7B" w:rsidR="00A81AD2" w:rsidRDefault="008E7CAA" w:rsidP="00FF0023">
      <w:pPr>
        <w:pStyle w:val="bullet2"/>
        <w:numPr>
          <w:ilvl w:val="0"/>
          <w:numId w:val="0"/>
        </w:numPr>
        <w:spacing w:beforeLines="50" w:before="120" w:afterLines="50" w:after="120"/>
        <w:ind w:leftChars="200" w:left="400"/>
        <w:jc w:val="both"/>
        <w:rPr>
          <w:rFonts w:ascii="Times New Roman" w:hAnsi="Times New Roman"/>
          <w:kern w:val="0"/>
          <w:sz w:val="20"/>
          <w:szCs w:val="20"/>
          <w:lang w:val="en-US"/>
        </w:rPr>
      </w:pPr>
      <w:r>
        <w:rPr>
          <w:rFonts w:ascii="Times New Roman" w:hAnsi="Times New Roman"/>
          <w:kern w:val="0"/>
          <w:sz w:val="20"/>
          <w:szCs w:val="20"/>
          <w:lang w:val="en-US"/>
        </w:rPr>
        <w:t xml:space="preserve">For example, when L3 measurement report(s) or L1 CSI report(s) shows the UE is in good channel condition(s) with respect to serving cell(s), measurement gaps may not be needed for non-serving cell measurements, therefore the measurement gaps can be skipped temporarily to facilitate more timely traffic delivery. </w:t>
      </w:r>
    </w:p>
    <w:p w14:paraId="60A53CBD" w14:textId="5991A535" w:rsidR="005B103C" w:rsidRDefault="008E7CAA" w:rsidP="00FF0023">
      <w:pPr>
        <w:pStyle w:val="bullet2"/>
        <w:numPr>
          <w:ilvl w:val="0"/>
          <w:numId w:val="0"/>
        </w:numPr>
        <w:spacing w:beforeLines="50" w:before="120" w:afterLines="50" w:after="120"/>
        <w:ind w:leftChars="200" w:left="400"/>
        <w:jc w:val="both"/>
        <w:rPr>
          <w:rFonts w:ascii="Times New Roman" w:hAnsi="Times New Roman"/>
          <w:kern w:val="0"/>
          <w:sz w:val="20"/>
          <w:szCs w:val="20"/>
          <w:lang w:val="en-US"/>
        </w:rPr>
      </w:pPr>
      <w:r>
        <w:rPr>
          <w:rFonts w:ascii="Times New Roman" w:hAnsi="Times New Roman" w:hint="eastAsia"/>
          <w:kern w:val="0"/>
          <w:sz w:val="20"/>
          <w:szCs w:val="20"/>
          <w:lang w:val="en-US"/>
        </w:rPr>
        <w:t>B</w:t>
      </w:r>
      <w:r>
        <w:rPr>
          <w:rFonts w:ascii="Times New Roman" w:hAnsi="Times New Roman"/>
          <w:kern w:val="0"/>
          <w:sz w:val="20"/>
          <w:szCs w:val="20"/>
          <w:lang w:val="en-US"/>
        </w:rPr>
        <w:t>esides, BSR/SR report(s) can also be used to enable uplink transmissions in gaps/restrictions.</w:t>
      </w:r>
    </w:p>
    <w:p w14:paraId="574A3AF5" w14:textId="295802ED" w:rsidR="00BE12F3" w:rsidRPr="00FF0023" w:rsidRDefault="008E7CAA" w:rsidP="00FF0023">
      <w:pPr>
        <w:pStyle w:val="bullet2"/>
        <w:numPr>
          <w:ilvl w:val="0"/>
          <w:numId w:val="0"/>
        </w:numPr>
        <w:spacing w:beforeLines="50" w:before="120" w:afterLines="50" w:after="120"/>
        <w:ind w:leftChars="200" w:left="400"/>
        <w:jc w:val="both"/>
        <w:rPr>
          <w:rFonts w:ascii="Times New Roman" w:hAnsi="Times New Roman"/>
          <w:kern w:val="0"/>
          <w:sz w:val="20"/>
          <w:szCs w:val="20"/>
          <w:lang w:val="en-US"/>
        </w:rPr>
      </w:pPr>
      <w:r>
        <w:rPr>
          <w:rFonts w:ascii="Times New Roman" w:hAnsi="Times New Roman" w:hint="eastAsia"/>
          <w:kern w:val="0"/>
          <w:sz w:val="20"/>
          <w:szCs w:val="20"/>
          <w:lang w:val="en-US"/>
        </w:rPr>
        <w:t>I</w:t>
      </w:r>
      <w:r>
        <w:rPr>
          <w:rFonts w:ascii="Times New Roman" w:hAnsi="Times New Roman"/>
          <w:kern w:val="0"/>
          <w:sz w:val="20"/>
          <w:szCs w:val="20"/>
          <w:lang w:val="en-US"/>
        </w:rPr>
        <w:t xml:space="preserve">t should be noted that some configuration may also be needed, such as for enabling/disabling specific predefined rules, or for configuration related parameter(s) involved in </w:t>
      </w:r>
      <w:r w:rsidR="00BE12F3">
        <w:rPr>
          <w:rFonts w:ascii="Times New Roman" w:hAnsi="Times New Roman"/>
          <w:kern w:val="0"/>
          <w:sz w:val="20"/>
          <w:szCs w:val="20"/>
          <w:lang w:val="en-US"/>
        </w:rPr>
        <w:t>activated predefined rules.</w:t>
      </w:r>
    </w:p>
    <w:p w14:paraId="1B60BB40" w14:textId="06C53162" w:rsidR="00BE12F3" w:rsidRDefault="00BE12F3" w:rsidP="00BE12F3">
      <w:pPr>
        <w:pStyle w:val="bullet2"/>
        <w:numPr>
          <w:ilvl w:val="1"/>
          <w:numId w:val="0"/>
        </w:numPr>
        <w:spacing w:beforeLines="50" w:before="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sidR="006A4E74">
        <w:rPr>
          <w:b/>
          <w:i/>
          <w:noProof/>
          <w:sz w:val="20"/>
          <w:szCs w:val="20"/>
        </w:rPr>
        <w:t>7</w:t>
      </w:r>
      <w:r w:rsidRPr="00B922B2">
        <w:rPr>
          <w:sz w:val="20"/>
          <w:szCs w:val="20"/>
        </w:rPr>
        <w:fldChar w:fldCharType="end"/>
      </w:r>
      <w:r w:rsidRPr="00B922B2">
        <w:rPr>
          <w:b/>
          <w:i/>
          <w:sz w:val="20"/>
          <w:szCs w:val="20"/>
        </w:rPr>
        <w:t xml:space="preserve">: </w:t>
      </w:r>
      <w:r>
        <w:rPr>
          <w:b/>
          <w:i/>
          <w:sz w:val="20"/>
          <w:szCs w:val="20"/>
        </w:rPr>
        <w:t>T</w:t>
      </w:r>
      <w:r w:rsidRPr="00BE12F3">
        <w:rPr>
          <w:b/>
          <w:i/>
          <w:sz w:val="20"/>
          <w:szCs w:val="20"/>
        </w:rPr>
        <w:t>he following mechanisms can be considered</w:t>
      </w:r>
      <w:r>
        <w:rPr>
          <w:b/>
          <w:i/>
          <w:sz w:val="20"/>
          <w:szCs w:val="20"/>
        </w:rPr>
        <w:t xml:space="preserve"> </w:t>
      </w:r>
      <w:r w:rsidRPr="00BE12F3">
        <w:rPr>
          <w:b/>
          <w:i/>
          <w:sz w:val="20"/>
          <w:szCs w:val="20"/>
        </w:rPr>
        <w:t>to enable transmissions/receptions in gaps/restrictions</w:t>
      </w:r>
      <w:r>
        <w:rPr>
          <w:b/>
          <w:i/>
          <w:sz w:val="20"/>
          <w:szCs w:val="20"/>
        </w:rPr>
        <w:t>:</w:t>
      </w:r>
    </w:p>
    <w:p w14:paraId="68FC3C32" w14:textId="0410E025" w:rsidR="00BE12F3" w:rsidRPr="00A64B62" w:rsidRDefault="00BE12F3" w:rsidP="00BE12F3">
      <w:pPr>
        <w:pStyle w:val="af7"/>
        <w:widowControl/>
        <w:numPr>
          <w:ilvl w:val="0"/>
          <w:numId w:val="12"/>
        </w:numPr>
        <w:ind w:leftChars="200" w:left="757" w:firstLineChars="0" w:hanging="357"/>
        <w:contextualSpacing/>
        <w:rPr>
          <w:rFonts w:ascii="Times New Roman" w:hAnsi="Times New Roman"/>
          <w:b/>
          <w:i/>
          <w:kern w:val="0"/>
          <w:sz w:val="20"/>
          <w:szCs w:val="20"/>
        </w:rPr>
      </w:pPr>
      <w:r w:rsidRPr="00BE12F3">
        <w:rPr>
          <w:rFonts w:ascii="Times New Roman" w:hAnsi="Times New Roman"/>
          <w:b/>
          <w:i/>
          <w:kern w:val="0"/>
          <w:sz w:val="20"/>
          <w:szCs w:val="20"/>
        </w:rPr>
        <w:t xml:space="preserve">Option 1: </w:t>
      </w:r>
      <w:r w:rsidR="001030E7">
        <w:rPr>
          <w:rFonts w:ascii="Times New Roman" w:hAnsi="Times New Roman"/>
          <w:b/>
          <w:i/>
          <w:kern w:val="0"/>
          <w:sz w:val="20"/>
          <w:szCs w:val="20"/>
        </w:rPr>
        <w:t>b</w:t>
      </w:r>
      <w:r w:rsidRPr="00BE12F3">
        <w:rPr>
          <w:rFonts w:ascii="Times New Roman" w:hAnsi="Times New Roman"/>
          <w:b/>
          <w:i/>
          <w:kern w:val="0"/>
          <w:sz w:val="20"/>
          <w:szCs w:val="20"/>
        </w:rPr>
        <w:t xml:space="preserve">ased on </w:t>
      </w:r>
      <w:proofErr w:type="spellStart"/>
      <w:r w:rsidRPr="00BE12F3">
        <w:rPr>
          <w:rFonts w:ascii="Times New Roman" w:hAnsi="Times New Roman"/>
          <w:b/>
          <w:i/>
          <w:kern w:val="0"/>
          <w:sz w:val="20"/>
          <w:szCs w:val="20"/>
        </w:rPr>
        <w:t>gNB</w:t>
      </w:r>
      <w:proofErr w:type="spellEnd"/>
      <w:r w:rsidRPr="00BE12F3">
        <w:rPr>
          <w:rFonts w:ascii="Times New Roman" w:hAnsi="Times New Roman"/>
          <w:b/>
          <w:i/>
          <w:kern w:val="0"/>
          <w:sz w:val="20"/>
          <w:szCs w:val="20"/>
        </w:rPr>
        <w:t xml:space="preserve"> indication</w:t>
      </w:r>
      <w:r w:rsidRPr="00A64B62">
        <w:rPr>
          <w:rFonts w:ascii="Times New Roman" w:hAnsi="Times New Roman"/>
          <w:b/>
          <w:i/>
          <w:kern w:val="0"/>
          <w:sz w:val="20"/>
          <w:szCs w:val="20"/>
        </w:rPr>
        <w:t>;</w:t>
      </w:r>
    </w:p>
    <w:p w14:paraId="6555D84E" w14:textId="749AD594" w:rsidR="00BE12F3" w:rsidRPr="00A64B62" w:rsidRDefault="00BE12F3" w:rsidP="00BE12F3">
      <w:pPr>
        <w:pStyle w:val="af7"/>
        <w:widowControl/>
        <w:numPr>
          <w:ilvl w:val="0"/>
          <w:numId w:val="12"/>
        </w:numPr>
        <w:spacing w:afterLines="50" w:after="120"/>
        <w:ind w:leftChars="200" w:left="757" w:firstLineChars="0" w:hanging="357"/>
        <w:contextualSpacing/>
        <w:rPr>
          <w:rFonts w:ascii="Times New Roman" w:hAnsi="Times New Roman"/>
          <w:b/>
          <w:i/>
          <w:kern w:val="0"/>
          <w:sz w:val="20"/>
          <w:szCs w:val="20"/>
        </w:rPr>
      </w:pPr>
      <w:r w:rsidRPr="00BE12F3">
        <w:rPr>
          <w:rFonts w:ascii="Times New Roman" w:hAnsi="Times New Roman"/>
          <w:b/>
          <w:i/>
          <w:kern w:val="0"/>
          <w:sz w:val="20"/>
          <w:szCs w:val="20"/>
        </w:rPr>
        <w:t>Option 2: based on predefined rules</w:t>
      </w:r>
      <w:r w:rsidRPr="00A64B62">
        <w:rPr>
          <w:rFonts w:ascii="Times New Roman" w:hAnsi="Times New Roman"/>
          <w:b/>
          <w:i/>
          <w:kern w:val="0"/>
          <w:sz w:val="20"/>
          <w:szCs w:val="20"/>
        </w:rPr>
        <w:t>.</w:t>
      </w:r>
    </w:p>
    <w:p w14:paraId="380474CC" w14:textId="7A7CB24D"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Conclusion</w:t>
      </w:r>
    </w:p>
    <w:p w14:paraId="1E01986B" w14:textId="47818517" w:rsidR="005D55E8" w:rsidRDefault="005D55E8" w:rsidP="009C571B">
      <w:pPr>
        <w:spacing w:beforeLines="50" w:before="120" w:afterLines="50" w:after="120"/>
        <w:jc w:val="both"/>
        <w:rPr>
          <w:rFonts w:eastAsia="宋体"/>
          <w:lang w:eastAsia="zh-CN"/>
        </w:rPr>
      </w:pPr>
      <w:r w:rsidRPr="005D55E8">
        <w:rPr>
          <w:rFonts w:eastAsia="宋体" w:hint="eastAsia"/>
          <w:lang w:eastAsia="zh-CN"/>
        </w:rPr>
        <w:t xml:space="preserve">In this contribution, </w:t>
      </w:r>
      <w:r w:rsidR="00190C6C">
        <w:rPr>
          <w:rFonts w:eastAsia="宋体"/>
          <w:szCs w:val="20"/>
          <w:lang w:val="en-GB" w:eastAsia="zh-CN"/>
        </w:rPr>
        <w:t xml:space="preserve">enhancements </w:t>
      </w:r>
      <w:r w:rsidR="00190C6C" w:rsidRPr="00772462">
        <w:rPr>
          <w:rFonts w:eastAsia="宋体"/>
          <w:szCs w:val="20"/>
          <w:lang w:val="en-GB" w:eastAsia="zh-CN"/>
        </w:rPr>
        <w:t>to enable transmission</w:t>
      </w:r>
      <w:r w:rsidR="00190C6C">
        <w:rPr>
          <w:rFonts w:eastAsia="宋体"/>
          <w:szCs w:val="20"/>
          <w:lang w:val="en-GB" w:eastAsia="zh-CN"/>
        </w:rPr>
        <w:t>s</w:t>
      </w:r>
      <w:r w:rsidR="00190C6C" w:rsidRPr="00772462">
        <w:rPr>
          <w:rFonts w:eastAsia="宋体"/>
          <w:szCs w:val="20"/>
          <w:lang w:val="en-GB" w:eastAsia="zh-CN"/>
        </w:rPr>
        <w:t>/reception</w:t>
      </w:r>
      <w:r w:rsidR="00190C6C">
        <w:rPr>
          <w:rFonts w:eastAsia="宋体"/>
          <w:szCs w:val="20"/>
          <w:lang w:val="en-GB" w:eastAsia="zh-CN"/>
        </w:rPr>
        <w:t>s</w:t>
      </w:r>
      <w:r w:rsidR="00190C6C" w:rsidRPr="00772462">
        <w:rPr>
          <w:rFonts w:eastAsia="宋体"/>
          <w:szCs w:val="20"/>
          <w:lang w:val="en-GB" w:eastAsia="zh-CN"/>
        </w:rPr>
        <w:t xml:space="preserve"> in gaps/restrictions</w:t>
      </w:r>
      <w:r w:rsidR="00190C6C">
        <w:rPr>
          <w:rFonts w:eastAsia="宋体"/>
          <w:lang w:eastAsia="zh-CN"/>
        </w:rPr>
        <w:t xml:space="preserve"> </w:t>
      </w:r>
      <w:r w:rsidR="0069614C">
        <w:rPr>
          <w:rFonts w:eastAsia="宋体"/>
          <w:lang w:eastAsia="zh-CN"/>
        </w:rPr>
        <w:t>are discussed in details</w:t>
      </w:r>
      <w:r w:rsidR="00A1751E" w:rsidRPr="00341632">
        <w:rPr>
          <w:rFonts w:eastAsia="宋体"/>
          <w:lang w:eastAsia="zh-CN"/>
        </w:rPr>
        <w:t xml:space="preserve">, </w:t>
      </w:r>
      <w:r w:rsidRPr="005D55E8">
        <w:rPr>
          <w:rFonts w:eastAsia="宋体"/>
          <w:lang w:eastAsia="zh-CN"/>
        </w:rPr>
        <w:t>with the following</w:t>
      </w:r>
      <w:r w:rsidR="00663149">
        <w:rPr>
          <w:rFonts w:eastAsia="宋体"/>
          <w:lang w:eastAsia="zh-CN"/>
        </w:rPr>
        <w:t xml:space="preserve"> </w:t>
      </w:r>
      <w:r w:rsidR="00190C6C">
        <w:rPr>
          <w:rFonts w:eastAsia="宋体"/>
          <w:lang w:eastAsia="zh-CN"/>
        </w:rPr>
        <w:t xml:space="preserve">observations and </w:t>
      </w:r>
      <w:r w:rsidRPr="005D55E8">
        <w:rPr>
          <w:rFonts w:eastAsia="宋体"/>
          <w:lang w:eastAsia="zh-CN"/>
        </w:rPr>
        <w:t>proposals:</w:t>
      </w:r>
    </w:p>
    <w:p w14:paraId="0711B82A" w14:textId="77777777" w:rsidR="006A4E74" w:rsidRDefault="006A4E74" w:rsidP="006A4E74">
      <w:pPr>
        <w:pStyle w:val="bullet2"/>
        <w:numPr>
          <w:ilvl w:val="1"/>
          <w:numId w:val="0"/>
        </w:numPr>
        <w:spacing w:beforeLines="50" w:before="120"/>
        <w:jc w:val="both"/>
        <w:rPr>
          <w:rFonts w:ascii="Times New Roman" w:hAnsi="Times New Roman"/>
          <w:kern w:val="0"/>
          <w:sz w:val="20"/>
          <w:szCs w:val="20"/>
          <w:lang w:val="en-US"/>
        </w:rPr>
      </w:pPr>
      <w:r w:rsidRPr="00BB09DA">
        <w:rPr>
          <w:b/>
          <w:bCs/>
          <w:i/>
          <w:iCs/>
          <w:sz w:val="20"/>
          <w:szCs w:val="20"/>
        </w:rPr>
        <w:t xml:space="preserve">Observation </w:t>
      </w:r>
      <w:r w:rsidRPr="00BB09DA">
        <w:rPr>
          <w:rFonts w:eastAsia="Times New Roman"/>
          <w:sz w:val="20"/>
          <w:szCs w:val="20"/>
        </w:rPr>
        <w:fldChar w:fldCharType="begin"/>
      </w:r>
      <w:r w:rsidRPr="00BB09DA">
        <w:rPr>
          <w:b/>
          <w:i/>
          <w:sz w:val="20"/>
          <w:szCs w:val="20"/>
        </w:rPr>
        <w:instrText xml:space="preserve"> SEQ Observation \* ARABIC </w:instrText>
      </w:r>
      <w:r w:rsidRPr="00BB09DA">
        <w:rPr>
          <w:b/>
          <w:i/>
          <w:sz w:val="20"/>
          <w:szCs w:val="20"/>
        </w:rPr>
        <w:fldChar w:fldCharType="separate"/>
      </w:r>
      <w:r>
        <w:rPr>
          <w:b/>
          <w:i/>
          <w:noProof/>
          <w:sz w:val="20"/>
          <w:szCs w:val="20"/>
        </w:rPr>
        <w:t>1</w:t>
      </w:r>
      <w:r w:rsidRPr="00BB09DA">
        <w:rPr>
          <w:rFonts w:eastAsia="Times New Roman"/>
          <w:sz w:val="20"/>
          <w:szCs w:val="20"/>
        </w:rPr>
        <w:fldChar w:fldCharType="end"/>
      </w:r>
      <w:r w:rsidRPr="00BB09DA">
        <w:rPr>
          <w:b/>
          <w:bCs/>
          <w:i/>
          <w:iCs/>
          <w:sz w:val="20"/>
          <w:szCs w:val="20"/>
        </w:rPr>
        <w:t xml:space="preserve">: </w:t>
      </w:r>
      <w:r>
        <w:rPr>
          <w:b/>
          <w:bCs/>
          <w:i/>
          <w:iCs/>
          <w:sz w:val="20"/>
          <w:szCs w:val="20"/>
        </w:rPr>
        <w:t>T</w:t>
      </w:r>
      <w:r w:rsidRPr="00FC1ED0">
        <w:rPr>
          <w:b/>
          <w:bCs/>
          <w:i/>
          <w:iCs/>
          <w:sz w:val="20"/>
          <w:szCs w:val="20"/>
        </w:rPr>
        <w:t>here are at least following gaps in NR:</w:t>
      </w:r>
    </w:p>
    <w:p w14:paraId="4DD2E951" w14:textId="77777777" w:rsidR="006A4E74" w:rsidRDefault="006A4E74" w:rsidP="006A4E74">
      <w:pPr>
        <w:pStyle w:val="af7"/>
        <w:widowControl/>
        <w:numPr>
          <w:ilvl w:val="0"/>
          <w:numId w:val="12"/>
        </w:numPr>
        <w:spacing w:afterLines="50" w:after="120"/>
        <w:ind w:leftChars="200" w:left="757" w:firstLineChars="0" w:hanging="357"/>
        <w:contextualSpacing/>
        <w:rPr>
          <w:rFonts w:ascii="Times New Roman" w:hAnsi="Times New Roman"/>
          <w:b/>
          <w:i/>
          <w:sz w:val="20"/>
          <w:szCs w:val="20"/>
          <w:lang w:eastAsia="x-none"/>
        </w:rPr>
      </w:pPr>
      <w:r w:rsidRPr="00FC1ED0">
        <w:rPr>
          <w:rFonts w:ascii="Times New Roman" w:hAnsi="Times New Roman"/>
          <w:b/>
          <w:i/>
          <w:sz w:val="20"/>
          <w:szCs w:val="20"/>
          <w:lang w:eastAsia="x-none"/>
        </w:rPr>
        <w:t>Measurement gaps resulting from a single per-UE measurement gap pattern or per-FR measurement gap pattern(s)</w:t>
      </w:r>
      <w:r w:rsidRPr="00A4723E">
        <w:rPr>
          <w:rFonts w:ascii="Times New Roman" w:hAnsi="Times New Roman"/>
          <w:b/>
          <w:i/>
          <w:sz w:val="20"/>
          <w:szCs w:val="20"/>
          <w:lang w:eastAsia="x-none"/>
        </w:rPr>
        <w:t>.</w:t>
      </w:r>
    </w:p>
    <w:p w14:paraId="2F4D9BE6" w14:textId="77777777" w:rsidR="006A4E74" w:rsidRDefault="006A4E74" w:rsidP="006A4E74">
      <w:pPr>
        <w:pStyle w:val="af7"/>
        <w:widowControl/>
        <w:numPr>
          <w:ilvl w:val="0"/>
          <w:numId w:val="12"/>
        </w:numPr>
        <w:spacing w:afterLines="50" w:after="120"/>
        <w:ind w:leftChars="200" w:left="757" w:firstLineChars="0" w:hanging="357"/>
        <w:contextualSpacing/>
        <w:rPr>
          <w:rFonts w:ascii="Times New Roman" w:hAnsi="Times New Roman"/>
          <w:b/>
          <w:i/>
          <w:sz w:val="20"/>
          <w:szCs w:val="20"/>
          <w:lang w:eastAsia="x-none"/>
        </w:rPr>
      </w:pPr>
      <w:r w:rsidRPr="00FC1ED0">
        <w:rPr>
          <w:rFonts w:ascii="Times New Roman" w:hAnsi="Times New Roman"/>
          <w:b/>
          <w:i/>
          <w:sz w:val="20"/>
          <w:szCs w:val="20"/>
          <w:lang w:eastAsia="x-none"/>
        </w:rPr>
        <w:t>NCSG where there are two interruptions in each NCSG occasion</w:t>
      </w:r>
      <w:r>
        <w:rPr>
          <w:rFonts w:ascii="Times New Roman" w:hAnsi="Times New Roman"/>
          <w:b/>
          <w:i/>
          <w:sz w:val="20"/>
          <w:szCs w:val="20"/>
          <w:lang w:eastAsia="x-none"/>
        </w:rPr>
        <w:t xml:space="preserve"> and scheduling restrictions apply during ML of the NCSG occasion.</w:t>
      </w:r>
    </w:p>
    <w:p w14:paraId="4F62875E" w14:textId="77777777" w:rsidR="006A4E74" w:rsidRPr="00A4723E" w:rsidRDefault="006A4E74" w:rsidP="006A4E74">
      <w:pPr>
        <w:pStyle w:val="af7"/>
        <w:widowControl/>
        <w:numPr>
          <w:ilvl w:val="0"/>
          <w:numId w:val="12"/>
        </w:numPr>
        <w:spacing w:afterLines="50" w:after="120"/>
        <w:ind w:leftChars="200" w:left="757" w:firstLineChars="0" w:hanging="357"/>
        <w:contextualSpacing/>
        <w:rPr>
          <w:rFonts w:ascii="Times New Roman" w:hAnsi="Times New Roman"/>
          <w:b/>
          <w:i/>
          <w:sz w:val="20"/>
          <w:szCs w:val="20"/>
          <w:lang w:eastAsia="x-none"/>
        </w:rPr>
      </w:pPr>
      <w:r w:rsidRPr="00FC1ED0">
        <w:rPr>
          <w:rFonts w:ascii="Times New Roman" w:hAnsi="Times New Roman"/>
          <w:b/>
          <w:i/>
          <w:sz w:val="20"/>
          <w:szCs w:val="20"/>
          <w:lang w:eastAsia="x-none"/>
        </w:rPr>
        <w:t>MUSIM gaps resulting from one or more per-UE MUSIM gap patterns and used for MUSIM purpose</w:t>
      </w:r>
      <w:r>
        <w:rPr>
          <w:rFonts w:ascii="Times New Roman" w:hAnsi="Times New Roman"/>
          <w:b/>
          <w:i/>
          <w:sz w:val="20"/>
          <w:szCs w:val="20"/>
          <w:lang w:eastAsia="x-none"/>
        </w:rPr>
        <w:t>.</w:t>
      </w:r>
    </w:p>
    <w:p w14:paraId="11EFFF90" w14:textId="77777777" w:rsidR="006A4E74" w:rsidRDefault="006A4E74" w:rsidP="006A4E74">
      <w:pPr>
        <w:pStyle w:val="af7"/>
        <w:widowControl/>
        <w:numPr>
          <w:ilvl w:val="0"/>
          <w:numId w:val="12"/>
        </w:numPr>
        <w:spacing w:afterLines="50" w:after="120"/>
        <w:ind w:leftChars="200" w:left="757" w:firstLineChars="0" w:hanging="357"/>
        <w:contextualSpacing/>
        <w:rPr>
          <w:rFonts w:ascii="Times New Roman" w:hAnsi="Times New Roman"/>
          <w:b/>
          <w:i/>
          <w:sz w:val="20"/>
          <w:szCs w:val="20"/>
          <w:lang w:eastAsia="x-none"/>
        </w:rPr>
      </w:pPr>
      <w:r w:rsidRPr="00FC1ED0">
        <w:rPr>
          <w:rFonts w:ascii="Times New Roman" w:hAnsi="Times New Roman"/>
          <w:b/>
          <w:i/>
          <w:sz w:val="20"/>
          <w:szCs w:val="20"/>
          <w:lang w:eastAsia="x-none"/>
        </w:rPr>
        <w:t>UL gaps for Tx power management, applicable only for NR FR2.</w:t>
      </w:r>
    </w:p>
    <w:p w14:paraId="2236F42E" w14:textId="77777777" w:rsidR="006A4E74" w:rsidRDefault="006A4E74" w:rsidP="006A4E74">
      <w:pPr>
        <w:pStyle w:val="bullet2"/>
        <w:numPr>
          <w:ilvl w:val="1"/>
          <w:numId w:val="0"/>
        </w:numPr>
        <w:spacing w:beforeLines="50" w:before="120" w:afterLines="50" w:after="120"/>
        <w:jc w:val="both"/>
        <w:rPr>
          <w:rFonts w:ascii="Times New Roman" w:hAnsi="Times New Roman"/>
          <w:kern w:val="0"/>
          <w:sz w:val="20"/>
          <w:szCs w:val="20"/>
          <w:lang w:val="en-US"/>
        </w:rPr>
      </w:pPr>
      <w:r w:rsidRPr="00BB09DA">
        <w:rPr>
          <w:b/>
          <w:bCs/>
          <w:i/>
          <w:iCs/>
          <w:sz w:val="20"/>
          <w:szCs w:val="20"/>
        </w:rPr>
        <w:t xml:space="preserve">Observation </w:t>
      </w:r>
      <w:r w:rsidRPr="00BB09DA">
        <w:rPr>
          <w:rFonts w:eastAsia="Times New Roman"/>
          <w:sz w:val="20"/>
          <w:szCs w:val="20"/>
        </w:rPr>
        <w:fldChar w:fldCharType="begin"/>
      </w:r>
      <w:r w:rsidRPr="00BB09DA">
        <w:rPr>
          <w:b/>
          <w:i/>
          <w:sz w:val="20"/>
          <w:szCs w:val="20"/>
        </w:rPr>
        <w:instrText xml:space="preserve"> SEQ Observation \* ARABIC </w:instrText>
      </w:r>
      <w:r w:rsidRPr="00BB09DA">
        <w:rPr>
          <w:b/>
          <w:i/>
          <w:sz w:val="20"/>
          <w:szCs w:val="20"/>
        </w:rPr>
        <w:fldChar w:fldCharType="separate"/>
      </w:r>
      <w:r>
        <w:rPr>
          <w:b/>
          <w:i/>
          <w:noProof/>
          <w:sz w:val="20"/>
          <w:szCs w:val="20"/>
        </w:rPr>
        <w:t>2</w:t>
      </w:r>
      <w:r w:rsidRPr="00BB09DA">
        <w:rPr>
          <w:rFonts w:eastAsia="Times New Roman"/>
          <w:sz w:val="20"/>
          <w:szCs w:val="20"/>
        </w:rPr>
        <w:fldChar w:fldCharType="end"/>
      </w:r>
      <w:r w:rsidRPr="00BB09DA">
        <w:rPr>
          <w:b/>
          <w:bCs/>
          <w:i/>
          <w:iCs/>
          <w:sz w:val="20"/>
          <w:szCs w:val="20"/>
        </w:rPr>
        <w:t xml:space="preserve">: </w:t>
      </w:r>
      <w:r>
        <w:rPr>
          <w:b/>
          <w:bCs/>
          <w:i/>
          <w:iCs/>
          <w:sz w:val="20"/>
          <w:szCs w:val="20"/>
        </w:rPr>
        <w:t>Restrictions refer to scheduling restrictions in RAN4, and are involved in at least measurement procedures, radio link monitoring and link recovery procedures in NR</w:t>
      </w:r>
      <w:r w:rsidRPr="0034718B">
        <w:rPr>
          <w:b/>
          <w:bCs/>
          <w:i/>
          <w:iCs/>
          <w:sz w:val="20"/>
          <w:szCs w:val="20"/>
        </w:rPr>
        <w:t>.</w:t>
      </w:r>
    </w:p>
    <w:p w14:paraId="7ED315C7" w14:textId="77777777" w:rsidR="006A4E74" w:rsidRDefault="006A4E74" w:rsidP="006A4E74">
      <w:pPr>
        <w:pStyle w:val="bullet2"/>
        <w:numPr>
          <w:ilvl w:val="1"/>
          <w:numId w:val="0"/>
        </w:numPr>
        <w:spacing w:beforeLines="50" w:before="120" w:afterLines="50" w:after="120"/>
        <w:jc w:val="both"/>
        <w:rPr>
          <w:rFonts w:ascii="Times New Roman" w:hAnsi="Times New Roman"/>
          <w:kern w:val="0"/>
          <w:sz w:val="20"/>
          <w:szCs w:val="20"/>
          <w:lang w:val="en-US"/>
        </w:rPr>
      </w:pPr>
      <w:r w:rsidRPr="00BB09DA">
        <w:rPr>
          <w:b/>
          <w:bCs/>
          <w:i/>
          <w:iCs/>
          <w:sz w:val="20"/>
          <w:szCs w:val="20"/>
        </w:rPr>
        <w:t xml:space="preserve">Observation </w:t>
      </w:r>
      <w:r w:rsidRPr="00BB09DA">
        <w:rPr>
          <w:rFonts w:eastAsia="Times New Roman"/>
          <w:sz w:val="20"/>
          <w:szCs w:val="20"/>
        </w:rPr>
        <w:fldChar w:fldCharType="begin"/>
      </w:r>
      <w:r w:rsidRPr="00BB09DA">
        <w:rPr>
          <w:b/>
          <w:i/>
          <w:sz w:val="20"/>
          <w:szCs w:val="20"/>
        </w:rPr>
        <w:instrText xml:space="preserve"> SEQ Observation \* ARABIC </w:instrText>
      </w:r>
      <w:r w:rsidRPr="00BB09DA">
        <w:rPr>
          <w:b/>
          <w:i/>
          <w:sz w:val="20"/>
          <w:szCs w:val="20"/>
        </w:rPr>
        <w:fldChar w:fldCharType="separate"/>
      </w:r>
      <w:r>
        <w:rPr>
          <w:b/>
          <w:i/>
          <w:noProof/>
          <w:sz w:val="20"/>
          <w:szCs w:val="20"/>
        </w:rPr>
        <w:t>3</w:t>
      </w:r>
      <w:r w:rsidRPr="00BB09DA">
        <w:rPr>
          <w:rFonts w:eastAsia="Times New Roman"/>
          <w:sz w:val="20"/>
          <w:szCs w:val="20"/>
        </w:rPr>
        <w:fldChar w:fldCharType="end"/>
      </w:r>
      <w:r w:rsidRPr="00BB09DA">
        <w:rPr>
          <w:b/>
          <w:bCs/>
          <w:i/>
          <w:iCs/>
          <w:sz w:val="20"/>
          <w:szCs w:val="20"/>
        </w:rPr>
        <w:t xml:space="preserve">: </w:t>
      </w:r>
      <w:r>
        <w:rPr>
          <w:b/>
          <w:bCs/>
          <w:i/>
          <w:iCs/>
          <w:sz w:val="20"/>
          <w:szCs w:val="20"/>
        </w:rPr>
        <w:t xml:space="preserve">Whether scheduling restrictions apply or not depends on many aspects including involved scenarios or operations, related UE capabilities and related RRC configurations. When </w:t>
      </w:r>
      <w:r w:rsidRPr="00F3160F">
        <w:rPr>
          <w:b/>
          <w:bCs/>
          <w:i/>
          <w:iCs/>
          <w:sz w:val="20"/>
          <w:szCs w:val="20"/>
        </w:rPr>
        <w:t>scheduling restrictions apply</w:t>
      </w:r>
      <w:r>
        <w:rPr>
          <w:b/>
          <w:bCs/>
          <w:i/>
          <w:iCs/>
          <w:sz w:val="20"/>
          <w:szCs w:val="20"/>
        </w:rPr>
        <w:t xml:space="preserve">, </w:t>
      </w:r>
      <w:r w:rsidRPr="00F3160F">
        <w:rPr>
          <w:b/>
          <w:bCs/>
          <w:i/>
          <w:iCs/>
          <w:sz w:val="20"/>
          <w:szCs w:val="20"/>
        </w:rPr>
        <w:t>different condition for each aspect may result in different concerned symbols, different restrictions on transmissions/receptions, and/or different involved serving cells.</w:t>
      </w:r>
    </w:p>
    <w:p w14:paraId="62F90F03" w14:textId="1A8EE52C" w:rsidR="00E114F3" w:rsidRPr="006A4E74" w:rsidRDefault="00E114F3" w:rsidP="009C571B">
      <w:pPr>
        <w:spacing w:beforeLines="50" w:before="120" w:afterLines="50" w:after="120"/>
        <w:jc w:val="both"/>
        <w:rPr>
          <w:rFonts w:eastAsia="宋体"/>
          <w:lang w:eastAsia="zh-CN"/>
        </w:rPr>
      </w:pPr>
    </w:p>
    <w:p w14:paraId="3533BC00" w14:textId="77777777" w:rsidR="006A4E74" w:rsidRDefault="006A4E74" w:rsidP="006A4E74">
      <w:pPr>
        <w:pStyle w:val="bullet2"/>
        <w:numPr>
          <w:ilvl w:val="1"/>
          <w:numId w:val="0"/>
        </w:numPr>
        <w:spacing w:beforeLines="50" w:before="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Pr>
          <w:b/>
          <w:i/>
          <w:noProof/>
          <w:sz w:val="20"/>
          <w:szCs w:val="20"/>
        </w:rPr>
        <w:t>1</w:t>
      </w:r>
      <w:r w:rsidRPr="00B922B2">
        <w:rPr>
          <w:sz w:val="20"/>
          <w:szCs w:val="20"/>
        </w:rPr>
        <w:fldChar w:fldCharType="end"/>
      </w:r>
      <w:r w:rsidRPr="00B922B2">
        <w:rPr>
          <w:b/>
          <w:i/>
          <w:sz w:val="20"/>
          <w:szCs w:val="20"/>
        </w:rPr>
        <w:t xml:space="preserve">: </w:t>
      </w:r>
      <w:r>
        <w:rPr>
          <w:b/>
          <w:i/>
          <w:sz w:val="20"/>
          <w:szCs w:val="20"/>
        </w:rPr>
        <w:t xml:space="preserve">For </w:t>
      </w:r>
      <w:r w:rsidRPr="00CD255F">
        <w:rPr>
          <w:b/>
          <w:i/>
          <w:sz w:val="20"/>
          <w:szCs w:val="20"/>
        </w:rPr>
        <w:t>enhancements to enable transmission</w:t>
      </w:r>
      <w:r>
        <w:rPr>
          <w:b/>
          <w:i/>
          <w:sz w:val="20"/>
          <w:szCs w:val="20"/>
        </w:rPr>
        <w:t>s</w:t>
      </w:r>
      <w:r w:rsidRPr="00CD255F">
        <w:rPr>
          <w:b/>
          <w:i/>
          <w:sz w:val="20"/>
          <w:szCs w:val="20"/>
        </w:rPr>
        <w:t>/reception</w:t>
      </w:r>
      <w:r>
        <w:rPr>
          <w:b/>
          <w:i/>
          <w:sz w:val="20"/>
          <w:szCs w:val="20"/>
        </w:rPr>
        <w:t>s</w:t>
      </w:r>
      <w:r w:rsidRPr="00CD255F">
        <w:rPr>
          <w:b/>
          <w:i/>
          <w:sz w:val="20"/>
          <w:szCs w:val="20"/>
        </w:rPr>
        <w:t xml:space="preserve"> in gaps/restrictions that are caused by RRM measurements</w:t>
      </w:r>
      <w:r>
        <w:rPr>
          <w:b/>
          <w:i/>
          <w:sz w:val="20"/>
          <w:szCs w:val="20"/>
        </w:rPr>
        <w:t>, RAN1 discusses at least the following aspects:</w:t>
      </w:r>
    </w:p>
    <w:p w14:paraId="1CC02BD6" w14:textId="77777777" w:rsidR="006A4E74" w:rsidRPr="00A64B62" w:rsidRDefault="006A4E74" w:rsidP="006A4E74">
      <w:pPr>
        <w:pStyle w:val="af7"/>
        <w:widowControl/>
        <w:numPr>
          <w:ilvl w:val="0"/>
          <w:numId w:val="12"/>
        </w:numPr>
        <w:ind w:leftChars="200" w:left="757" w:firstLineChars="0" w:hanging="357"/>
        <w:contextualSpacing/>
        <w:rPr>
          <w:rFonts w:ascii="Times New Roman" w:hAnsi="Times New Roman"/>
          <w:b/>
          <w:i/>
          <w:kern w:val="0"/>
          <w:sz w:val="20"/>
          <w:szCs w:val="20"/>
        </w:rPr>
      </w:pPr>
      <w:r w:rsidRPr="00CD255F">
        <w:rPr>
          <w:rFonts w:ascii="Times New Roman" w:hAnsi="Times New Roman"/>
          <w:b/>
          <w:i/>
          <w:kern w:val="0"/>
          <w:sz w:val="20"/>
          <w:szCs w:val="20"/>
        </w:rPr>
        <w:t xml:space="preserve">Which </w:t>
      </w:r>
      <w:r>
        <w:rPr>
          <w:rFonts w:ascii="Times New Roman" w:hAnsi="Times New Roman"/>
          <w:b/>
          <w:i/>
          <w:kern w:val="0"/>
          <w:sz w:val="20"/>
          <w:szCs w:val="20"/>
        </w:rPr>
        <w:t>type</w:t>
      </w:r>
      <w:r w:rsidRPr="00CD255F">
        <w:rPr>
          <w:rFonts w:ascii="Times New Roman" w:hAnsi="Times New Roman"/>
          <w:b/>
          <w:i/>
          <w:kern w:val="0"/>
          <w:sz w:val="20"/>
          <w:szCs w:val="20"/>
        </w:rPr>
        <w:t xml:space="preserve">s of gaps/restrictions that can be skipped/relaxed for </w:t>
      </w:r>
      <w:r w:rsidRPr="00DA6F51">
        <w:rPr>
          <w:rFonts w:ascii="Times New Roman" w:hAnsi="Times New Roman"/>
          <w:b/>
          <w:i/>
          <w:kern w:val="0"/>
          <w:sz w:val="20"/>
          <w:szCs w:val="20"/>
        </w:rPr>
        <w:t>transmissions/receptions</w:t>
      </w:r>
      <w:r w:rsidRPr="00A64B62">
        <w:rPr>
          <w:rFonts w:ascii="Times New Roman" w:hAnsi="Times New Roman"/>
          <w:b/>
          <w:i/>
          <w:kern w:val="0"/>
          <w:sz w:val="20"/>
          <w:szCs w:val="20"/>
        </w:rPr>
        <w:t>;</w:t>
      </w:r>
    </w:p>
    <w:p w14:paraId="135E706F" w14:textId="77777777" w:rsidR="006A4E74" w:rsidRPr="00A64B62" w:rsidRDefault="006A4E74" w:rsidP="006A4E74">
      <w:pPr>
        <w:pStyle w:val="af7"/>
        <w:widowControl/>
        <w:numPr>
          <w:ilvl w:val="0"/>
          <w:numId w:val="12"/>
        </w:numPr>
        <w:ind w:leftChars="200" w:left="757" w:firstLineChars="0" w:hanging="357"/>
        <w:contextualSpacing/>
        <w:rPr>
          <w:rFonts w:ascii="Times New Roman" w:hAnsi="Times New Roman"/>
          <w:b/>
          <w:i/>
          <w:kern w:val="0"/>
          <w:sz w:val="20"/>
          <w:szCs w:val="20"/>
        </w:rPr>
      </w:pPr>
      <w:r w:rsidRPr="00CD255F">
        <w:rPr>
          <w:rFonts w:ascii="Times New Roman" w:hAnsi="Times New Roman"/>
          <w:b/>
          <w:i/>
          <w:kern w:val="0"/>
          <w:sz w:val="20"/>
          <w:szCs w:val="20"/>
        </w:rPr>
        <w:t xml:space="preserve">What </w:t>
      </w:r>
      <w:r w:rsidRPr="00DA6F51">
        <w:rPr>
          <w:rFonts w:ascii="Times New Roman" w:hAnsi="Times New Roman"/>
          <w:b/>
          <w:i/>
          <w:kern w:val="0"/>
          <w:sz w:val="20"/>
          <w:szCs w:val="20"/>
        </w:rPr>
        <w:t>transmissions/receptions</w:t>
      </w:r>
      <w:r w:rsidRPr="00CD255F">
        <w:rPr>
          <w:rFonts w:ascii="Times New Roman" w:hAnsi="Times New Roman"/>
          <w:b/>
          <w:i/>
          <w:kern w:val="0"/>
          <w:sz w:val="20"/>
          <w:szCs w:val="20"/>
        </w:rPr>
        <w:t xml:space="preserve"> that can </w:t>
      </w:r>
      <w:r>
        <w:rPr>
          <w:rFonts w:ascii="Times New Roman" w:hAnsi="Times New Roman"/>
          <w:b/>
          <w:i/>
          <w:kern w:val="0"/>
          <w:sz w:val="20"/>
          <w:szCs w:val="20"/>
        </w:rPr>
        <w:t>be enabled in</w:t>
      </w:r>
      <w:r w:rsidRPr="00CD255F">
        <w:rPr>
          <w:rFonts w:ascii="Times New Roman" w:hAnsi="Times New Roman"/>
          <w:b/>
          <w:i/>
          <w:kern w:val="0"/>
          <w:sz w:val="20"/>
          <w:szCs w:val="20"/>
        </w:rPr>
        <w:t xml:space="preserve"> gaps/restrictions</w:t>
      </w:r>
      <w:r w:rsidRPr="00A64B62">
        <w:rPr>
          <w:rFonts w:ascii="Times New Roman" w:hAnsi="Times New Roman"/>
          <w:b/>
          <w:i/>
          <w:kern w:val="0"/>
          <w:sz w:val="20"/>
          <w:szCs w:val="20"/>
        </w:rPr>
        <w:t>;</w:t>
      </w:r>
    </w:p>
    <w:p w14:paraId="290C14F0" w14:textId="77777777" w:rsidR="006A4E74" w:rsidRPr="00A64B62" w:rsidRDefault="006A4E74" w:rsidP="006A4E74">
      <w:pPr>
        <w:pStyle w:val="af7"/>
        <w:widowControl/>
        <w:numPr>
          <w:ilvl w:val="0"/>
          <w:numId w:val="12"/>
        </w:numPr>
        <w:spacing w:afterLines="50" w:after="120"/>
        <w:ind w:leftChars="200" w:left="757" w:firstLineChars="0" w:hanging="357"/>
        <w:contextualSpacing/>
        <w:rPr>
          <w:rFonts w:ascii="Times New Roman" w:hAnsi="Times New Roman"/>
          <w:b/>
          <w:i/>
          <w:kern w:val="0"/>
          <w:sz w:val="20"/>
          <w:szCs w:val="20"/>
        </w:rPr>
      </w:pPr>
      <w:r w:rsidRPr="00CD255F">
        <w:rPr>
          <w:rFonts w:ascii="Times New Roman" w:hAnsi="Times New Roman"/>
          <w:b/>
          <w:i/>
          <w:kern w:val="0"/>
          <w:sz w:val="20"/>
          <w:szCs w:val="20"/>
        </w:rPr>
        <w:t xml:space="preserve">How to </w:t>
      </w:r>
      <w:r>
        <w:rPr>
          <w:rFonts w:ascii="Times New Roman" w:hAnsi="Times New Roman"/>
          <w:b/>
          <w:i/>
          <w:kern w:val="0"/>
          <w:sz w:val="20"/>
          <w:szCs w:val="20"/>
        </w:rPr>
        <w:t>enable transmission/receptions in</w:t>
      </w:r>
      <w:r w:rsidRPr="00CD255F">
        <w:rPr>
          <w:rFonts w:ascii="Times New Roman" w:hAnsi="Times New Roman"/>
          <w:b/>
          <w:i/>
          <w:kern w:val="0"/>
          <w:sz w:val="20"/>
          <w:szCs w:val="20"/>
        </w:rPr>
        <w:t xml:space="preserve"> gaps/restrictions</w:t>
      </w:r>
      <w:r w:rsidRPr="00A64B62">
        <w:rPr>
          <w:rFonts w:ascii="Times New Roman" w:hAnsi="Times New Roman"/>
          <w:b/>
          <w:i/>
          <w:kern w:val="0"/>
          <w:sz w:val="20"/>
          <w:szCs w:val="20"/>
        </w:rPr>
        <w:t>.</w:t>
      </w:r>
    </w:p>
    <w:p w14:paraId="63C89E53" w14:textId="77777777" w:rsidR="007A1BF6" w:rsidRDefault="007A1BF6" w:rsidP="007A1BF6">
      <w:pPr>
        <w:pStyle w:val="bullet2"/>
        <w:numPr>
          <w:ilvl w:val="1"/>
          <w:numId w:val="0"/>
        </w:numPr>
        <w:spacing w:beforeLines="50" w:before="120" w:afterLines="50" w:after="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Pr>
          <w:b/>
          <w:i/>
          <w:noProof/>
          <w:sz w:val="20"/>
          <w:szCs w:val="20"/>
        </w:rPr>
        <w:t>2</w:t>
      </w:r>
      <w:r w:rsidRPr="00B922B2">
        <w:rPr>
          <w:sz w:val="20"/>
          <w:szCs w:val="20"/>
        </w:rPr>
        <w:fldChar w:fldCharType="end"/>
      </w:r>
      <w:r w:rsidRPr="00B922B2">
        <w:rPr>
          <w:b/>
          <w:i/>
          <w:sz w:val="20"/>
          <w:szCs w:val="20"/>
        </w:rPr>
        <w:t xml:space="preserve">: </w:t>
      </w:r>
      <w:r>
        <w:rPr>
          <w:b/>
          <w:i/>
          <w:sz w:val="20"/>
          <w:szCs w:val="20"/>
        </w:rPr>
        <w:t>From RAN1 perspective, a</w:t>
      </w:r>
      <w:r w:rsidRPr="00DF0CD2">
        <w:rPr>
          <w:b/>
          <w:i/>
          <w:sz w:val="20"/>
          <w:szCs w:val="20"/>
        </w:rPr>
        <w:t xml:space="preserve">ll types of gaps or scheduling restrictions </w:t>
      </w:r>
      <w:r>
        <w:rPr>
          <w:b/>
          <w:i/>
          <w:sz w:val="20"/>
          <w:szCs w:val="20"/>
        </w:rPr>
        <w:t>in NR</w:t>
      </w:r>
      <w:r w:rsidRPr="00DF0CD2">
        <w:rPr>
          <w:b/>
          <w:i/>
          <w:sz w:val="20"/>
          <w:szCs w:val="20"/>
        </w:rPr>
        <w:t xml:space="preserve"> can be considered to introduce enhancements for enabling transmissions/receptions in gaps/restrictions</w:t>
      </w:r>
      <w:r>
        <w:rPr>
          <w:b/>
          <w:i/>
          <w:sz w:val="20"/>
          <w:szCs w:val="20"/>
        </w:rPr>
        <w:t>.</w:t>
      </w:r>
    </w:p>
    <w:p w14:paraId="0028186A" w14:textId="77777777" w:rsidR="007A1BF6" w:rsidRDefault="007A1BF6" w:rsidP="007A1BF6">
      <w:pPr>
        <w:pStyle w:val="bullet2"/>
        <w:numPr>
          <w:ilvl w:val="1"/>
          <w:numId w:val="0"/>
        </w:numPr>
        <w:spacing w:beforeLines="50" w:before="120" w:afterLines="50" w:after="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Pr>
          <w:b/>
          <w:i/>
          <w:noProof/>
          <w:sz w:val="20"/>
          <w:szCs w:val="20"/>
        </w:rPr>
        <w:t>3</w:t>
      </w:r>
      <w:r w:rsidRPr="00B922B2">
        <w:rPr>
          <w:sz w:val="20"/>
          <w:szCs w:val="20"/>
        </w:rPr>
        <w:fldChar w:fldCharType="end"/>
      </w:r>
      <w:r w:rsidRPr="00B922B2">
        <w:rPr>
          <w:b/>
          <w:i/>
          <w:sz w:val="20"/>
          <w:szCs w:val="20"/>
        </w:rPr>
        <w:t xml:space="preserve">: </w:t>
      </w:r>
      <w:r w:rsidRPr="00DF0CD2">
        <w:rPr>
          <w:b/>
          <w:i/>
          <w:sz w:val="20"/>
          <w:szCs w:val="20"/>
        </w:rPr>
        <w:t>RAN1 strive</w:t>
      </w:r>
      <w:r>
        <w:rPr>
          <w:b/>
          <w:i/>
          <w:sz w:val="20"/>
          <w:szCs w:val="20"/>
        </w:rPr>
        <w:t>s</w:t>
      </w:r>
      <w:r w:rsidRPr="00DF0CD2">
        <w:rPr>
          <w:b/>
          <w:i/>
          <w:sz w:val="20"/>
          <w:szCs w:val="20"/>
        </w:rPr>
        <w:t xml:space="preserve"> for </w:t>
      </w:r>
      <w:r>
        <w:rPr>
          <w:b/>
          <w:i/>
          <w:sz w:val="20"/>
          <w:szCs w:val="20"/>
        </w:rPr>
        <w:t xml:space="preserve">a </w:t>
      </w:r>
      <w:r w:rsidRPr="00DF0CD2">
        <w:rPr>
          <w:b/>
          <w:i/>
          <w:sz w:val="20"/>
          <w:szCs w:val="20"/>
        </w:rPr>
        <w:t>unified solution to enable transmissions/receptions in gaps/restrictions for all involved types of gaps or scheduling restrictions.</w:t>
      </w:r>
    </w:p>
    <w:p w14:paraId="393E60BE" w14:textId="5A7031A8" w:rsidR="006A4E74" w:rsidRPr="00680593" w:rsidRDefault="006A4E74" w:rsidP="006A4E74">
      <w:pPr>
        <w:pStyle w:val="bullet2"/>
        <w:numPr>
          <w:ilvl w:val="1"/>
          <w:numId w:val="0"/>
        </w:numPr>
        <w:spacing w:beforeLines="50" w:before="120" w:afterLines="50" w:after="120"/>
        <w:jc w:val="both"/>
        <w:rPr>
          <w:rFonts w:ascii="Times New Roman" w:hAnsi="Times New Roman"/>
          <w:kern w:val="0"/>
          <w:sz w:val="20"/>
          <w:szCs w:val="20"/>
          <w:lang w:val="en-US"/>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Pr>
          <w:b/>
          <w:i/>
          <w:noProof/>
          <w:sz w:val="20"/>
          <w:szCs w:val="20"/>
        </w:rPr>
        <w:t>4</w:t>
      </w:r>
      <w:r w:rsidRPr="00B922B2">
        <w:rPr>
          <w:sz w:val="20"/>
          <w:szCs w:val="20"/>
        </w:rPr>
        <w:fldChar w:fldCharType="end"/>
      </w:r>
      <w:r w:rsidRPr="00B922B2">
        <w:rPr>
          <w:b/>
          <w:i/>
          <w:sz w:val="20"/>
          <w:szCs w:val="20"/>
        </w:rPr>
        <w:t>:</w:t>
      </w:r>
      <w:r>
        <w:rPr>
          <w:b/>
          <w:i/>
          <w:sz w:val="20"/>
          <w:szCs w:val="20"/>
        </w:rPr>
        <w:t xml:space="preserve"> It is up to RAN4 to </w:t>
      </w:r>
      <w:r w:rsidRPr="008E2777">
        <w:rPr>
          <w:b/>
          <w:i/>
          <w:sz w:val="20"/>
          <w:szCs w:val="20"/>
        </w:rPr>
        <w:t xml:space="preserve">study and identify for each type of gaps or scheduling restrictions, </w:t>
      </w:r>
      <w:r w:rsidR="00FF0023">
        <w:rPr>
          <w:b/>
          <w:i/>
          <w:sz w:val="20"/>
          <w:szCs w:val="20"/>
        </w:rPr>
        <w:t>whether/</w:t>
      </w:r>
      <w:r w:rsidRPr="008E2777">
        <w:rPr>
          <w:b/>
          <w:i/>
          <w:sz w:val="20"/>
          <w:szCs w:val="20"/>
        </w:rPr>
        <w:t>to what extent the corresponding gaps or scheduling restrictions can be skipped or relaxed, and whether/how the corresponding RRM requirements shall be adjusted accordingly.</w:t>
      </w:r>
    </w:p>
    <w:p w14:paraId="6B06EEA0" w14:textId="77777777" w:rsidR="006A4E74" w:rsidRDefault="006A4E74" w:rsidP="006A4E74">
      <w:pPr>
        <w:pStyle w:val="bullet2"/>
        <w:numPr>
          <w:ilvl w:val="1"/>
          <w:numId w:val="0"/>
        </w:numPr>
        <w:spacing w:beforeLines="50" w:before="120" w:afterLines="50" w:after="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Pr>
          <w:b/>
          <w:i/>
          <w:noProof/>
          <w:sz w:val="20"/>
          <w:szCs w:val="20"/>
        </w:rPr>
        <w:t>5</w:t>
      </w:r>
      <w:r w:rsidRPr="00B922B2">
        <w:rPr>
          <w:sz w:val="20"/>
          <w:szCs w:val="20"/>
        </w:rPr>
        <w:fldChar w:fldCharType="end"/>
      </w:r>
      <w:r w:rsidRPr="00B922B2">
        <w:rPr>
          <w:b/>
          <w:i/>
          <w:sz w:val="20"/>
          <w:szCs w:val="20"/>
        </w:rPr>
        <w:t>:</w:t>
      </w:r>
      <w:r>
        <w:rPr>
          <w:b/>
          <w:i/>
          <w:sz w:val="20"/>
          <w:szCs w:val="20"/>
        </w:rPr>
        <w:t xml:space="preserve"> At </w:t>
      </w:r>
      <w:r w:rsidRPr="005A299D">
        <w:rPr>
          <w:b/>
          <w:i/>
          <w:sz w:val="20"/>
          <w:szCs w:val="20"/>
        </w:rPr>
        <w:t>least data channels and related control channels, including PDCCH/PDSCH in downlink and PUCCH/PUSCH in uplink</w:t>
      </w:r>
      <w:r>
        <w:rPr>
          <w:b/>
          <w:i/>
          <w:sz w:val="20"/>
          <w:szCs w:val="20"/>
        </w:rPr>
        <w:t xml:space="preserve">, can be considered to </w:t>
      </w:r>
      <w:r w:rsidRPr="005A299D">
        <w:rPr>
          <w:b/>
          <w:i/>
          <w:sz w:val="20"/>
          <w:szCs w:val="20"/>
        </w:rPr>
        <w:t>trigger enabling transmissions/receptions in gaps/restrictions</w:t>
      </w:r>
      <w:r>
        <w:rPr>
          <w:b/>
          <w:i/>
          <w:sz w:val="20"/>
          <w:szCs w:val="20"/>
        </w:rPr>
        <w:t>.</w:t>
      </w:r>
    </w:p>
    <w:p w14:paraId="03FD567B" w14:textId="77777777" w:rsidR="006A4E74" w:rsidRDefault="006A4E74" w:rsidP="006A4E74">
      <w:pPr>
        <w:pStyle w:val="bullet2"/>
        <w:numPr>
          <w:ilvl w:val="1"/>
          <w:numId w:val="0"/>
        </w:numPr>
        <w:spacing w:beforeLines="50" w:before="120" w:afterLines="50" w:after="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Pr>
          <w:b/>
          <w:i/>
          <w:noProof/>
          <w:sz w:val="20"/>
          <w:szCs w:val="20"/>
        </w:rPr>
        <w:t>6</w:t>
      </w:r>
      <w:r w:rsidRPr="00B922B2">
        <w:rPr>
          <w:sz w:val="20"/>
          <w:szCs w:val="20"/>
        </w:rPr>
        <w:fldChar w:fldCharType="end"/>
      </w:r>
      <w:r w:rsidRPr="00B922B2">
        <w:rPr>
          <w:b/>
          <w:i/>
          <w:sz w:val="20"/>
          <w:szCs w:val="20"/>
        </w:rPr>
        <w:t>:</w:t>
      </w:r>
      <w:r>
        <w:rPr>
          <w:rFonts w:hint="eastAsia"/>
          <w:b/>
          <w:i/>
          <w:sz w:val="20"/>
          <w:szCs w:val="20"/>
        </w:rPr>
        <w:t xml:space="preserve"> </w:t>
      </w:r>
      <w:r w:rsidRPr="005A299D">
        <w:rPr>
          <w:b/>
          <w:i/>
          <w:sz w:val="20"/>
          <w:szCs w:val="20"/>
        </w:rPr>
        <w:t>Characteristic(s) of service data</w:t>
      </w:r>
      <w:r>
        <w:rPr>
          <w:b/>
          <w:i/>
          <w:sz w:val="20"/>
          <w:szCs w:val="20"/>
        </w:rPr>
        <w:t xml:space="preserve"> can be considered to </w:t>
      </w:r>
      <w:r w:rsidRPr="005A299D">
        <w:rPr>
          <w:b/>
          <w:i/>
          <w:sz w:val="20"/>
          <w:szCs w:val="20"/>
        </w:rPr>
        <w:t>trigger enabling transmissions/receptions in gaps/restrictions</w:t>
      </w:r>
      <w:r>
        <w:rPr>
          <w:b/>
          <w:i/>
          <w:sz w:val="20"/>
          <w:szCs w:val="20"/>
        </w:rPr>
        <w:t>.</w:t>
      </w:r>
    </w:p>
    <w:p w14:paraId="4156F2EC" w14:textId="77777777" w:rsidR="006A4E74" w:rsidRDefault="006A4E74" w:rsidP="006A4E74">
      <w:pPr>
        <w:pStyle w:val="bullet2"/>
        <w:numPr>
          <w:ilvl w:val="1"/>
          <w:numId w:val="0"/>
        </w:numPr>
        <w:spacing w:beforeLines="50" w:before="120"/>
        <w:jc w:val="both"/>
        <w:rPr>
          <w:b/>
          <w:i/>
          <w:sz w:val="20"/>
          <w:szCs w:val="20"/>
        </w:rPr>
      </w:pPr>
      <w:r w:rsidRPr="00B922B2">
        <w:rPr>
          <w:b/>
          <w:i/>
          <w:sz w:val="20"/>
          <w:szCs w:val="20"/>
        </w:rPr>
        <w:t xml:space="preserve">Proposal </w:t>
      </w:r>
      <w:r w:rsidRPr="00B922B2">
        <w:rPr>
          <w:sz w:val="20"/>
          <w:szCs w:val="20"/>
        </w:rPr>
        <w:fldChar w:fldCharType="begin"/>
      </w:r>
      <w:r w:rsidRPr="00B922B2">
        <w:rPr>
          <w:b/>
          <w:i/>
          <w:sz w:val="20"/>
          <w:szCs w:val="20"/>
        </w:rPr>
        <w:instrText xml:space="preserve"> SEQ Proposal \* ARABIC </w:instrText>
      </w:r>
      <w:r w:rsidRPr="00B922B2">
        <w:rPr>
          <w:b/>
          <w:i/>
          <w:sz w:val="20"/>
          <w:szCs w:val="20"/>
        </w:rPr>
        <w:fldChar w:fldCharType="separate"/>
      </w:r>
      <w:r>
        <w:rPr>
          <w:b/>
          <w:i/>
          <w:noProof/>
          <w:sz w:val="20"/>
          <w:szCs w:val="20"/>
        </w:rPr>
        <w:t>7</w:t>
      </w:r>
      <w:r w:rsidRPr="00B922B2">
        <w:rPr>
          <w:sz w:val="20"/>
          <w:szCs w:val="20"/>
        </w:rPr>
        <w:fldChar w:fldCharType="end"/>
      </w:r>
      <w:r w:rsidRPr="00B922B2">
        <w:rPr>
          <w:b/>
          <w:i/>
          <w:sz w:val="20"/>
          <w:szCs w:val="20"/>
        </w:rPr>
        <w:t xml:space="preserve">: </w:t>
      </w:r>
      <w:r>
        <w:rPr>
          <w:b/>
          <w:i/>
          <w:sz w:val="20"/>
          <w:szCs w:val="20"/>
        </w:rPr>
        <w:t>T</w:t>
      </w:r>
      <w:r w:rsidRPr="00BE12F3">
        <w:rPr>
          <w:b/>
          <w:i/>
          <w:sz w:val="20"/>
          <w:szCs w:val="20"/>
        </w:rPr>
        <w:t>he following mechanisms can be considered</w:t>
      </w:r>
      <w:r>
        <w:rPr>
          <w:b/>
          <w:i/>
          <w:sz w:val="20"/>
          <w:szCs w:val="20"/>
        </w:rPr>
        <w:t xml:space="preserve"> </w:t>
      </w:r>
      <w:r w:rsidRPr="00BE12F3">
        <w:rPr>
          <w:b/>
          <w:i/>
          <w:sz w:val="20"/>
          <w:szCs w:val="20"/>
        </w:rPr>
        <w:t>to enable transmissions/receptions in gaps/restrictions</w:t>
      </w:r>
      <w:r>
        <w:rPr>
          <w:b/>
          <w:i/>
          <w:sz w:val="20"/>
          <w:szCs w:val="20"/>
        </w:rPr>
        <w:t>:</w:t>
      </w:r>
    </w:p>
    <w:p w14:paraId="3FB22924" w14:textId="3BD01551" w:rsidR="006A4E74" w:rsidRPr="00A64B62" w:rsidRDefault="006A4E74" w:rsidP="006A4E74">
      <w:pPr>
        <w:pStyle w:val="af7"/>
        <w:widowControl/>
        <w:numPr>
          <w:ilvl w:val="0"/>
          <w:numId w:val="12"/>
        </w:numPr>
        <w:ind w:leftChars="200" w:left="757" w:firstLineChars="0" w:hanging="357"/>
        <w:contextualSpacing/>
        <w:rPr>
          <w:rFonts w:ascii="Times New Roman" w:hAnsi="Times New Roman"/>
          <w:b/>
          <w:i/>
          <w:kern w:val="0"/>
          <w:sz w:val="20"/>
          <w:szCs w:val="20"/>
        </w:rPr>
      </w:pPr>
      <w:r w:rsidRPr="00BE12F3">
        <w:rPr>
          <w:rFonts w:ascii="Times New Roman" w:hAnsi="Times New Roman"/>
          <w:b/>
          <w:i/>
          <w:kern w:val="0"/>
          <w:sz w:val="20"/>
          <w:szCs w:val="20"/>
        </w:rPr>
        <w:t xml:space="preserve">Option 1: </w:t>
      </w:r>
      <w:r w:rsidR="001030E7">
        <w:rPr>
          <w:rFonts w:ascii="Times New Roman" w:hAnsi="Times New Roman"/>
          <w:b/>
          <w:i/>
          <w:kern w:val="0"/>
          <w:sz w:val="20"/>
          <w:szCs w:val="20"/>
        </w:rPr>
        <w:t>b</w:t>
      </w:r>
      <w:bookmarkStart w:id="14" w:name="_GoBack"/>
      <w:bookmarkEnd w:id="14"/>
      <w:r w:rsidRPr="00BE12F3">
        <w:rPr>
          <w:rFonts w:ascii="Times New Roman" w:hAnsi="Times New Roman"/>
          <w:b/>
          <w:i/>
          <w:kern w:val="0"/>
          <w:sz w:val="20"/>
          <w:szCs w:val="20"/>
        </w:rPr>
        <w:t xml:space="preserve">ased on </w:t>
      </w:r>
      <w:proofErr w:type="spellStart"/>
      <w:r w:rsidRPr="00BE12F3">
        <w:rPr>
          <w:rFonts w:ascii="Times New Roman" w:hAnsi="Times New Roman"/>
          <w:b/>
          <w:i/>
          <w:kern w:val="0"/>
          <w:sz w:val="20"/>
          <w:szCs w:val="20"/>
        </w:rPr>
        <w:t>gNB</w:t>
      </w:r>
      <w:proofErr w:type="spellEnd"/>
      <w:r w:rsidRPr="00BE12F3">
        <w:rPr>
          <w:rFonts w:ascii="Times New Roman" w:hAnsi="Times New Roman"/>
          <w:b/>
          <w:i/>
          <w:kern w:val="0"/>
          <w:sz w:val="20"/>
          <w:szCs w:val="20"/>
        </w:rPr>
        <w:t xml:space="preserve"> indication</w:t>
      </w:r>
      <w:r w:rsidRPr="00A64B62">
        <w:rPr>
          <w:rFonts w:ascii="Times New Roman" w:hAnsi="Times New Roman"/>
          <w:b/>
          <w:i/>
          <w:kern w:val="0"/>
          <w:sz w:val="20"/>
          <w:szCs w:val="20"/>
        </w:rPr>
        <w:t>;</w:t>
      </w:r>
    </w:p>
    <w:p w14:paraId="30E12903" w14:textId="77777777" w:rsidR="006A4E74" w:rsidRPr="00A64B62" w:rsidRDefault="006A4E74" w:rsidP="006A4E74">
      <w:pPr>
        <w:pStyle w:val="af7"/>
        <w:widowControl/>
        <w:numPr>
          <w:ilvl w:val="0"/>
          <w:numId w:val="12"/>
        </w:numPr>
        <w:spacing w:afterLines="50" w:after="120"/>
        <w:ind w:leftChars="200" w:left="757" w:firstLineChars="0" w:hanging="357"/>
        <w:contextualSpacing/>
        <w:rPr>
          <w:rFonts w:ascii="Times New Roman" w:hAnsi="Times New Roman"/>
          <w:b/>
          <w:i/>
          <w:kern w:val="0"/>
          <w:sz w:val="20"/>
          <w:szCs w:val="20"/>
        </w:rPr>
      </w:pPr>
      <w:r w:rsidRPr="00BE12F3">
        <w:rPr>
          <w:rFonts w:ascii="Times New Roman" w:hAnsi="Times New Roman"/>
          <w:b/>
          <w:i/>
          <w:kern w:val="0"/>
          <w:sz w:val="20"/>
          <w:szCs w:val="20"/>
        </w:rPr>
        <w:t>Option 2: based on predefined rules</w:t>
      </w:r>
      <w:r w:rsidRPr="00A64B62">
        <w:rPr>
          <w:rFonts w:ascii="Times New Roman" w:hAnsi="Times New Roman"/>
          <w:b/>
          <w:i/>
          <w:kern w:val="0"/>
          <w:sz w:val="20"/>
          <w:szCs w:val="20"/>
        </w:rPr>
        <w:t>.</w:t>
      </w:r>
    </w:p>
    <w:p w14:paraId="6E5A54B4" w14:textId="77777777" w:rsidR="005D55E8" w:rsidRPr="005D55E8" w:rsidRDefault="005D55E8" w:rsidP="00585D8D">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References</w:t>
      </w:r>
    </w:p>
    <w:bookmarkEnd w:id="3"/>
    <w:bookmarkEnd w:id="4"/>
    <w:p w14:paraId="304EB5EA" w14:textId="01635BAC" w:rsidR="00CA1C95" w:rsidRDefault="00B36CC3" w:rsidP="00CE690E">
      <w:pPr>
        <w:pStyle w:val="af7"/>
        <w:numPr>
          <w:ilvl w:val="0"/>
          <w:numId w:val="6"/>
        </w:numPr>
        <w:spacing w:after="120"/>
        <w:ind w:firstLineChars="0"/>
        <w:rPr>
          <w:rFonts w:ascii="Times New Roman" w:hAnsi="Times New Roman"/>
          <w:sz w:val="20"/>
          <w:szCs w:val="20"/>
        </w:rPr>
      </w:pPr>
      <w:r w:rsidRPr="009B646A">
        <w:rPr>
          <w:rFonts w:ascii="Times New Roman" w:hAnsi="Times New Roman"/>
          <w:sz w:val="20"/>
          <w:szCs w:val="20"/>
        </w:rPr>
        <w:t>RP-</w:t>
      </w:r>
      <w:r w:rsidR="001435D3" w:rsidRPr="009B646A">
        <w:rPr>
          <w:rFonts w:ascii="Times New Roman" w:hAnsi="Times New Roman"/>
          <w:sz w:val="20"/>
          <w:szCs w:val="20"/>
        </w:rPr>
        <w:t>2</w:t>
      </w:r>
      <w:r w:rsidR="007818A7">
        <w:rPr>
          <w:rFonts w:ascii="Times New Roman" w:hAnsi="Times New Roman"/>
          <w:sz w:val="20"/>
          <w:szCs w:val="20"/>
        </w:rPr>
        <w:t>34080</w:t>
      </w:r>
      <w:r w:rsidRPr="009B646A">
        <w:rPr>
          <w:rFonts w:ascii="Times New Roman" w:hAnsi="Times New Roman" w:hint="eastAsia"/>
          <w:sz w:val="20"/>
          <w:szCs w:val="20"/>
        </w:rPr>
        <w:t>,</w:t>
      </w:r>
      <w:r w:rsidRPr="009B646A">
        <w:rPr>
          <w:rFonts w:ascii="Times New Roman" w:hAnsi="Times New Roman"/>
          <w:sz w:val="20"/>
          <w:szCs w:val="20"/>
        </w:rPr>
        <w:t xml:space="preserve"> </w:t>
      </w:r>
      <w:r w:rsidR="007818A7" w:rsidRPr="007818A7">
        <w:rPr>
          <w:rFonts w:ascii="Times New Roman" w:hAnsi="Times New Roman"/>
          <w:sz w:val="20"/>
          <w:szCs w:val="20"/>
        </w:rPr>
        <w:t>New WID: XR (</w:t>
      </w:r>
      <w:proofErr w:type="spellStart"/>
      <w:r w:rsidR="007818A7" w:rsidRPr="007818A7">
        <w:rPr>
          <w:rFonts w:ascii="Times New Roman" w:hAnsi="Times New Roman"/>
          <w:sz w:val="20"/>
          <w:szCs w:val="20"/>
        </w:rPr>
        <w:t>eXtended</w:t>
      </w:r>
      <w:proofErr w:type="spellEnd"/>
      <w:r w:rsidR="007818A7" w:rsidRPr="007818A7">
        <w:rPr>
          <w:rFonts w:ascii="Times New Roman" w:hAnsi="Times New Roman"/>
          <w:sz w:val="20"/>
          <w:szCs w:val="20"/>
        </w:rPr>
        <w:t xml:space="preserve"> Reality) for NR Phase 3</w:t>
      </w:r>
      <w:r w:rsidRPr="009B646A">
        <w:rPr>
          <w:rFonts w:ascii="Times New Roman" w:hAnsi="Times New Roman"/>
          <w:sz w:val="20"/>
          <w:szCs w:val="20"/>
        </w:rPr>
        <w:t>, RAN #</w:t>
      </w:r>
      <w:r w:rsidR="007818A7">
        <w:rPr>
          <w:rFonts w:ascii="Times New Roman" w:hAnsi="Times New Roman"/>
          <w:sz w:val="20"/>
          <w:szCs w:val="20"/>
        </w:rPr>
        <w:t>102</w:t>
      </w:r>
      <w:r w:rsidRPr="009B646A">
        <w:rPr>
          <w:rFonts w:ascii="Times New Roman" w:hAnsi="Times New Roman"/>
          <w:sz w:val="20"/>
          <w:szCs w:val="20"/>
        </w:rPr>
        <w:t xml:space="preserve">, Dec. </w:t>
      </w:r>
      <w:r w:rsidR="00787B0D">
        <w:rPr>
          <w:rFonts w:ascii="Times New Roman" w:hAnsi="Times New Roman"/>
          <w:sz w:val="20"/>
          <w:szCs w:val="20"/>
        </w:rPr>
        <w:t>1</w:t>
      </w:r>
      <w:r w:rsidR="007818A7">
        <w:rPr>
          <w:rFonts w:ascii="Times New Roman" w:hAnsi="Times New Roman"/>
          <w:sz w:val="20"/>
          <w:szCs w:val="20"/>
        </w:rPr>
        <w:t>1</w:t>
      </w:r>
      <w:r w:rsidR="00787B0D" w:rsidRPr="009B646A">
        <w:rPr>
          <w:rFonts w:ascii="Times New Roman" w:hAnsi="Times New Roman"/>
          <w:sz w:val="20"/>
          <w:szCs w:val="20"/>
        </w:rPr>
        <w:t xml:space="preserve"> </w:t>
      </w:r>
      <w:r w:rsidRPr="009B646A">
        <w:rPr>
          <w:rFonts w:ascii="Times New Roman" w:hAnsi="Times New Roman"/>
          <w:sz w:val="20"/>
          <w:szCs w:val="20"/>
        </w:rPr>
        <w:t xml:space="preserve">- </w:t>
      </w:r>
      <w:r w:rsidR="00787B0D" w:rsidRPr="009B646A">
        <w:rPr>
          <w:rFonts w:ascii="Times New Roman" w:hAnsi="Times New Roman"/>
          <w:sz w:val="20"/>
          <w:szCs w:val="20"/>
        </w:rPr>
        <w:t>1</w:t>
      </w:r>
      <w:r w:rsidR="007818A7">
        <w:rPr>
          <w:rFonts w:ascii="Times New Roman" w:hAnsi="Times New Roman"/>
          <w:sz w:val="20"/>
          <w:szCs w:val="20"/>
        </w:rPr>
        <w:t>5</w:t>
      </w:r>
      <w:r w:rsidRPr="009B646A">
        <w:rPr>
          <w:rFonts w:ascii="Times New Roman" w:hAnsi="Times New Roman"/>
          <w:sz w:val="20"/>
          <w:szCs w:val="20"/>
        </w:rPr>
        <w:t xml:space="preserve">, </w:t>
      </w:r>
      <w:r w:rsidR="00787B0D" w:rsidRPr="009B646A">
        <w:rPr>
          <w:rFonts w:ascii="Times New Roman" w:hAnsi="Times New Roman"/>
          <w:sz w:val="20"/>
          <w:szCs w:val="20"/>
        </w:rPr>
        <w:t>202</w:t>
      </w:r>
      <w:r w:rsidR="007818A7">
        <w:rPr>
          <w:rFonts w:ascii="Times New Roman" w:hAnsi="Times New Roman"/>
          <w:sz w:val="20"/>
          <w:szCs w:val="20"/>
        </w:rPr>
        <w:t>3</w:t>
      </w:r>
      <w:r w:rsidR="003C09C5">
        <w:rPr>
          <w:rFonts w:ascii="Times New Roman" w:hAnsi="Times New Roman"/>
          <w:sz w:val="20"/>
          <w:szCs w:val="20"/>
        </w:rPr>
        <w:t>.</w:t>
      </w:r>
    </w:p>
    <w:p w14:paraId="5BC096F8" w14:textId="3C160D32" w:rsidR="0072194C" w:rsidRPr="00FF0023" w:rsidRDefault="0072194C" w:rsidP="00FF0023">
      <w:pPr>
        <w:pStyle w:val="a0"/>
        <w:numPr>
          <w:ilvl w:val="0"/>
          <w:numId w:val="6"/>
        </w:numPr>
        <w:rPr>
          <w:szCs w:val="20"/>
        </w:rPr>
      </w:pPr>
      <w:bookmarkStart w:id="15" w:name="_Ref146615368"/>
      <w:r>
        <w:rPr>
          <w:rFonts w:eastAsiaTheme="minorEastAsia" w:hint="eastAsia"/>
          <w:szCs w:val="20"/>
          <w:lang w:eastAsia="zh-CN"/>
        </w:rPr>
        <w:t>T</w:t>
      </w:r>
      <w:r>
        <w:rPr>
          <w:rFonts w:eastAsiaTheme="minorEastAsia"/>
          <w:szCs w:val="20"/>
          <w:lang w:eastAsia="zh-CN"/>
        </w:rPr>
        <w:t xml:space="preserve">S 38.133, </w:t>
      </w:r>
      <w:r w:rsidR="00DC05FF" w:rsidRPr="00DC05FF">
        <w:rPr>
          <w:rFonts w:eastAsiaTheme="minorEastAsia"/>
          <w:szCs w:val="20"/>
          <w:lang w:eastAsia="zh-CN"/>
        </w:rPr>
        <w:t>Requirements for support of radio resource management</w:t>
      </w:r>
      <w:r>
        <w:rPr>
          <w:rFonts w:eastAsiaTheme="minorEastAsia"/>
          <w:szCs w:val="20"/>
          <w:lang w:eastAsia="zh-CN"/>
        </w:rPr>
        <w:t>, V18.</w:t>
      </w:r>
      <w:r w:rsidR="00DC05FF">
        <w:rPr>
          <w:rFonts w:eastAsiaTheme="minorEastAsia"/>
          <w:szCs w:val="20"/>
          <w:lang w:eastAsia="zh-CN"/>
        </w:rPr>
        <w:t>4</w:t>
      </w:r>
      <w:r>
        <w:rPr>
          <w:rFonts w:eastAsiaTheme="minorEastAsia"/>
          <w:szCs w:val="20"/>
          <w:lang w:eastAsia="zh-CN"/>
        </w:rPr>
        <w:t>.0, 2023.</w:t>
      </w:r>
      <w:bookmarkEnd w:id="15"/>
    </w:p>
    <w:sectPr w:rsidR="0072194C" w:rsidRPr="00FF0023" w:rsidSect="009945E9">
      <w:headerReference w:type="default" r:id="rId13"/>
      <w:type w:val="continuous"/>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7C502B" w16cex:dateUtc="2024-02-18T01:45:00Z"/>
  <w16cex:commentExtensible w16cex:durableId="297C52FE" w16cex:dateUtc="2024-02-18T01:57:00Z"/>
  <w16cex:commentExtensible w16cex:durableId="297C9E3D" w16cex:dateUtc="2024-02-18T07:18:00Z"/>
  <w16cex:commentExtensible w16cex:durableId="297C581D" w16cex:dateUtc="2024-02-18T02:19:00Z"/>
  <w16cex:commentExtensible w16cex:durableId="297C5DC2" w16cex:dateUtc="2024-02-18T02:4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F8514E" w14:textId="77777777" w:rsidR="001072D8" w:rsidRDefault="001072D8">
      <w:r>
        <w:separator/>
      </w:r>
    </w:p>
  </w:endnote>
  <w:endnote w:type="continuationSeparator" w:id="0">
    <w:p w14:paraId="60399057" w14:textId="77777777" w:rsidR="001072D8" w:rsidRDefault="001072D8">
      <w:r>
        <w:continuationSeparator/>
      </w:r>
    </w:p>
  </w:endnote>
  <w:endnote w:type="continuationNotice" w:id="1">
    <w:p w14:paraId="48ADC318" w14:textId="77777777" w:rsidR="001072D8" w:rsidRDefault="001072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AFF" w:usb1="C0007843" w:usb2="00000009" w:usb3="00000000" w:csb0="000001FF" w:csb1="00000000"/>
  </w:font>
  <w:font w:name="Modern No. 20">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86B190" w14:textId="77777777" w:rsidR="001072D8" w:rsidRDefault="001072D8">
      <w:r>
        <w:separator/>
      </w:r>
    </w:p>
  </w:footnote>
  <w:footnote w:type="continuationSeparator" w:id="0">
    <w:p w14:paraId="1AD5C131" w14:textId="77777777" w:rsidR="001072D8" w:rsidRDefault="001072D8">
      <w:r>
        <w:continuationSeparator/>
      </w:r>
    </w:p>
  </w:footnote>
  <w:footnote w:type="continuationNotice" w:id="1">
    <w:p w14:paraId="4E389C19" w14:textId="77777777" w:rsidR="001072D8" w:rsidRDefault="001072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A81AD2" w:rsidRDefault="00A81AD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1AB7151"/>
    <w:multiLevelType w:val="hybridMultilevel"/>
    <w:tmpl w:val="FA02A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46586D13"/>
    <w:multiLevelType w:val="hybridMultilevel"/>
    <w:tmpl w:val="24FAD374"/>
    <w:lvl w:ilvl="0" w:tplc="04090003">
      <w:start w:val="1"/>
      <w:numFmt w:val="bullet"/>
      <w:lvlText w:val="o"/>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9"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10" w15:restartNumberingAfterBreak="0">
    <w:nsid w:val="575C2214"/>
    <w:multiLevelType w:val="hybridMultilevel"/>
    <w:tmpl w:val="FD4A86F6"/>
    <w:lvl w:ilvl="0" w:tplc="C1406FB2">
      <w:start w:val="1"/>
      <w:numFmt w:val="bullet"/>
      <w:lvlText w:val="­"/>
      <w:lvlJc w:val="left"/>
      <w:pPr>
        <w:ind w:left="420" w:hanging="420"/>
      </w:pPr>
      <w:rPr>
        <w:rFonts w:ascii="Modern No. 20" w:hAnsi="Modern No. 20"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6"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5"/>
  </w:num>
  <w:num w:numId="2">
    <w:abstractNumId w:val="9"/>
  </w:num>
  <w:num w:numId="3">
    <w:abstractNumId w:val="13"/>
  </w:num>
  <w:num w:numId="4">
    <w:abstractNumId w:val="4"/>
  </w:num>
  <w:num w:numId="5">
    <w:abstractNumId w:val="12"/>
  </w:num>
  <w:num w:numId="6">
    <w:abstractNumId w:val="16"/>
  </w:num>
  <w:num w:numId="7">
    <w:abstractNumId w:val="8"/>
  </w:num>
  <w:num w:numId="8">
    <w:abstractNumId w:val="11"/>
  </w:num>
  <w:num w:numId="9">
    <w:abstractNumId w:val="0"/>
  </w:num>
  <w:num w:numId="10">
    <w:abstractNumId w:val="7"/>
  </w:num>
  <w:num w:numId="11">
    <w:abstractNumId w:val="14"/>
  </w:num>
  <w:num w:numId="12">
    <w:abstractNumId w:val="2"/>
  </w:num>
  <w:num w:numId="13">
    <w:abstractNumId w:val="3"/>
  </w:num>
  <w:num w:numId="14">
    <w:abstractNumId w:val="6"/>
  </w:num>
  <w:num w:numId="15">
    <w:abstractNumId w:val="5"/>
  </w:num>
  <w:num w:numId="16">
    <w:abstractNumId w:val="1"/>
  </w:num>
  <w:num w:numId="17">
    <w:abstractNumId w:val="10"/>
  </w:num>
  <w:num w:numId="18">
    <w:abstractNumId w:val="11"/>
  </w:num>
  <w:num w:numId="19">
    <w:abstractNumId w:val="11"/>
  </w:num>
  <w:num w:numId="20">
    <w:abstractNumId w:val="11"/>
  </w:num>
  <w:num w:numId="21">
    <w:abstractNumId w:val="11"/>
  </w:num>
  <w:num w:numId="22">
    <w:abstractNumId w:val="11"/>
  </w:num>
  <w:num w:numId="23">
    <w:abstractNumId w:val="11"/>
  </w:num>
  <w:num w:numId="24">
    <w:abstractNumId w:val="11"/>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11"/>
  </w:num>
  <w:num w:numId="36">
    <w:abstractNumId w:val="11"/>
  </w:num>
  <w:num w:numId="37">
    <w:abstractNumId w:val="11"/>
  </w:num>
  <w:num w:numId="38">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8433"/>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t6wFAMz5vDEtAAAA"/>
  </w:docVars>
  <w:rsids>
    <w:rsidRoot w:val="00B87FBC"/>
    <w:rsid w:val="0000056E"/>
    <w:rsid w:val="0000069E"/>
    <w:rsid w:val="00000BB0"/>
    <w:rsid w:val="000010B4"/>
    <w:rsid w:val="00001393"/>
    <w:rsid w:val="00001470"/>
    <w:rsid w:val="000014CF"/>
    <w:rsid w:val="000014E6"/>
    <w:rsid w:val="000015FE"/>
    <w:rsid w:val="00002061"/>
    <w:rsid w:val="00002134"/>
    <w:rsid w:val="000023EE"/>
    <w:rsid w:val="000024D2"/>
    <w:rsid w:val="00002504"/>
    <w:rsid w:val="000026DB"/>
    <w:rsid w:val="0000314A"/>
    <w:rsid w:val="000032B5"/>
    <w:rsid w:val="000034CF"/>
    <w:rsid w:val="000036E8"/>
    <w:rsid w:val="0000383D"/>
    <w:rsid w:val="00003886"/>
    <w:rsid w:val="00003ACF"/>
    <w:rsid w:val="00003B5D"/>
    <w:rsid w:val="00003D7D"/>
    <w:rsid w:val="00003EC3"/>
    <w:rsid w:val="00003F7B"/>
    <w:rsid w:val="0000410D"/>
    <w:rsid w:val="00004125"/>
    <w:rsid w:val="00004181"/>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6E1"/>
    <w:rsid w:val="0000694F"/>
    <w:rsid w:val="00006953"/>
    <w:rsid w:val="00006A7E"/>
    <w:rsid w:val="00006CA2"/>
    <w:rsid w:val="00006DAE"/>
    <w:rsid w:val="00006EC4"/>
    <w:rsid w:val="00007451"/>
    <w:rsid w:val="0000749E"/>
    <w:rsid w:val="000076F6"/>
    <w:rsid w:val="00007EBD"/>
    <w:rsid w:val="00007FD3"/>
    <w:rsid w:val="00010064"/>
    <w:rsid w:val="000103E6"/>
    <w:rsid w:val="00010475"/>
    <w:rsid w:val="0001068D"/>
    <w:rsid w:val="00010791"/>
    <w:rsid w:val="00010D3E"/>
    <w:rsid w:val="000111A5"/>
    <w:rsid w:val="00011316"/>
    <w:rsid w:val="000116A5"/>
    <w:rsid w:val="000119B9"/>
    <w:rsid w:val="000119EA"/>
    <w:rsid w:val="00011AC7"/>
    <w:rsid w:val="00011C0F"/>
    <w:rsid w:val="00011C8C"/>
    <w:rsid w:val="00011CB9"/>
    <w:rsid w:val="00011F30"/>
    <w:rsid w:val="00011FFB"/>
    <w:rsid w:val="000120D6"/>
    <w:rsid w:val="000120E8"/>
    <w:rsid w:val="00012289"/>
    <w:rsid w:val="00012414"/>
    <w:rsid w:val="000124C4"/>
    <w:rsid w:val="000126F3"/>
    <w:rsid w:val="000126FD"/>
    <w:rsid w:val="00012CE2"/>
    <w:rsid w:val="00012EE0"/>
    <w:rsid w:val="00013439"/>
    <w:rsid w:val="000135C1"/>
    <w:rsid w:val="00013771"/>
    <w:rsid w:val="000137AA"/>
    <w:rsid w:val="00013968"/>
    <w:rsid w:val="00013CDB"/>
    <w:rsid w:val="00013D0E"/>
    <w:rsid w:val="0001406E"/>
    <w:rsid w:val="000143FF"/>
    <w:rsid w:val="00014750"/>
    <w:rsid w:val="00014D04"/>
    <w:rsid w:val="00014EEC"/>
    <w:rsid w:val="000151F6"/>
    <w:rsid w:val="000154FA"/>
    <w:rsid w:val="00015596"/>
    <w:rsid w:val="00015688"/>
    <w:rsid w:val="000156A0"/>
    <w:rsid w:val="000158B0"/>
    <w:rsid w:val="000159FB"/>
    <w:rsid w:val="00015A87"/>
    <w:rsid w:val="00015C59"/>
    <w:rsid w:val="00015CAE"/>
    <w:rsid w:val="00016026"/>
    <w:rsid w:val="0001624D"/>
    <w:rsid w:val="000163E4"/>
    <w:rsid w:val="0001654A"/>
    <w:rsid w:val="00016809"/>
    <w:rsid w:val="0001699C"/>
    <w:rsid w:val="00016AC6"/>
    <w:rsid w:val="000170D4"/>
    <w:rsid w:val="00017242"/>
    <w:rsid w:val="00017317"/>
    <w:rsid w:val="000174AD"/>
    <w:rsid w:val="000178B5"/>
    <w:rsid w:val="0001798C"/>
    <w:rsid w:val="00017BA4"/>
    <w:rsid w:val="00017C91"/>
    <w:rsid w:val="00017F49"/>
    <w:rsid w:val="00020021"/>
    <w:rsid w:val="00020173"/>
    <w:rsid w:val="0002020D"/>
    <w:rsid w:val="000208A6"/>
    <w:rsid w:val="000208B7"/>
    <w:rsid w:val="000208E4"/>
    <w:rsid w:val="00020A0A"/>
    <w:rsid w:val="00020A1C"/>
    <w:rsid w:val="00020B79"/>
    <w:rsid w:val="00021458"/>
    <w:rsid w:val="0002195F"/>
    <w:rsid w:val="00021B1B"/>
    <w:rsid w:val="00021C03"/>
    <w:rsid w:val="00022319"/>
    <w:rsid w:val="000224A7"/>
    <w:rsid w:val="00022509"/>
    <w:rsid w:val="00022A7D"/>
    <w:rsid w:val="00022F05"/>
    <w:rsid w:val="0002314A"/>
    <w:rsid w:val="0002314C"/>
    <w:rsid w:val="000233B0"/>
    <w:rsid w:val="0002344D"/>
    <w:rsid w:val="0002347A"/>
    <w:rsid w:val="000234C7"/>
    <w:rsid w:val="00023709"/>
    <w:rsid w:val="00023A59"/>
    <w:rsid w:val="00023CC9"/>
    <w:rsid w:val="000241CB"/>
    <w:rsid w:val="000243D2"/>
    <w:rsid w:val="00024D97"/>
    <w:rsid w:val="00024FCD"/>
    <w:rsid w:val="000250AB"/>
    <w:rsid w:val="00025133"/>
    <w:rsid w:val="0002552A"/>
    <w:rsid w:val="0002554A"/>
    <w:rsid w:val="000255A1"/>
    <w:rsid w:val="000259D4"/>
    <w:rsid w:val="00025A64"/>
    <w:rsid w:val="00025D0C"/>
    <w:rsid w:val="000260C1"/>
    <w:rsid w:val="0002613C"/>
    <w:rsid w:val="000262C9"/>
    <w:rsid w:val="000263C1"/>
    <w:rsid w:val="00026984"/>
    <w:rsid w:val="00027042"/>
    <w:rsid w:val="00027475"/>
    <w:rsid w:val="0002754F"/>
    <w:rsid w:val="00027A25"/>
    <w:rsid w:val="00027D4D"/>
    <w:rsid w:val="0003027D"/>
    <w:rsid w:val="0003037D"/>
    <w:rsid w:val="00030815"/>
    <w:rsid w:val="000308C6"/>
    <w:rsid w:val="00030BD6"/>
    <w:rsid w:val="00030D00"/>
    <w:rsid w:val="00030D1E"/>
    <w:rsid w:val="00030DFC"/>
    <w:rsid w:val="00030EDB"/>
    <w:rsid w:val="000314DA"/>
    <w:rsid w:val="00031D3F"/>
    <w:rsid w:val="00031D5C"/>
    <w:rsid w:val="000323A1"/>
    <w:rsid w:val="000325F7"/>
    <w:rsid w:val="0003285E"/>
    <w:rsid w:val="000329EE"/>
    <w:rsid w:val="00032AB4"/>
    <w:rsid w:val="00032DBF"/>
    <w:rsid w:val="00032FFC"/>
    <w:rsid w:val="00033122"/>
    <w:rsid w:val="000335F1"/>
    <w:rsid w:val="0003360C"/>
    <w:rsid w:val="000338A4"/>
    <w:rsid w:val="0003396B"/>
    <w:rsid w:val="00033D65"/>
    <w:rsid w:val="00033DD7"/>
    <w:rsid w:val="00033FAA"/>
    <w:rsid w:val="00034133"/>
    <w:rsid w:val="000342FD"/>
    <w:rsid w:val="000345E7"/>
    <w:rsid w:val="0003464D"/>
    <w:rsid w:val="00034864"/>
    <w:rsid w:val="00034894"/>
    <w:rsid w:val="00035019"/>
    <w:rsid w:val="0003529A"/>
    <w:rsid w:val="000353B1"/>
    <w:rsid w:val="00035530"/>
    <w:rsid w:val="00035C55"/>
    <w:rsid w:val="00035CC2"/>
    <w:rsid w:val="00035E82"/>
    <w:rsid w:val="00036133"/>
    <w:rsid w:val="000362AB"/>
    <w:rsid w:val="000362AF"/>
    <w:rsid w:val="0003635F"/>
    <w:rsid w:val="000363AE"/>
    <w:rsid w:val="000363B3"/>
    <w:rsid w:val="000363FD"/>
    <w:rsid w:val="00036548"/>
    <w:rsid w:val="000365FE"/>
    <w:rsid w:val="00036AE6"/>
    <w:rsid w:val="00036CBB"/>
    <w:rsid w:val="00036E03"/>
    <w:rsid w:val="000370FF"/>
    <w:rsid w:val="0003728E"/>
    <w:rsid w:val="00037296"/>
    <w:rsid w:val="000374EE"/>
    <w:rsid w:val="00037726"/>
    <w:rsid w:val="0003772C"/>
    <w:rsid w:val="000377D4"/>
    <w:rsid w:val="00037A41"/>
    <w:rsid w:val="00037C7A"/>
    <w:rsid w:val="00037D2B"/>
    <w:rsid w:val="00037DBD"/>
    <w:rsid w:val="00037E65"/>
    <w:rsid w:val="00037F72"/>
    <w:rsid w:val="000400C4"/>
    <w:rsid w:val="000401A0"/>
    <w:rsid w:val="00040649"/>
    <w:rsid w:val="00040EFC"/>
    <w:rsid w:val="000410B2"/>
    <w:rsid w:val="00041173"/>
    <w:rsid w:val="000412E1"/>
    <w:rsid w:val="0004135F"/>
    <w:rsid w:val="000415B0"/>
    <w:rsid w:val="000416FE"/>
    <w:rsid w:val="000419F0"/>
    <w:rsid w:val="00041BEB"/>
    <w:rsid w:val="00041E6C"/>
    <w:rsid w:val="000420F9"/>
    <w:rsid w:val="000421F2"/>
    <w:rsid w:val="000422D1"/>
    <w:rsid w:val="000425CA"/>
    <w:rsid w:val="00042725"/>
    <w:rsid w:val="00042955"/>
    <w:rsid w:val="000429AC"/>
    <w:rsid w:val="00042C1B"/>
    <w:rsid w:val="00042D3C"/>
    <w:rsid w:val="000439E7"/>
    <w:rsid w:val="00043AAA"/>
    <w:rsid w:val="00043B0B"/>
    <w:rsid w:val="00043B56"/>
    <w:rsid w:val="00043C0A"/>
    <w:rsid w:val="00043C72"/>
    <w:rsid w:val="00043D3F"/>
    <w:rsid w:val="00043F3B"/>
    <w:rsid w:val="00043F7C"/>
    <w:rsid w:val="000440BB"/>
    <w:rsid w:val="000440D9"/>
    <w:rsid w:val="0004413B"/>
    <w:rsid w:val="00044197"/>
    <w:rsid w:val="00044275"/>
    <w:rsid w:val="00044623"/>
    <w:rsid w:val="000449E8"/>
    <w:rsid w:val="00044B70"/>
    <w:rsid w:val="00044DB8"/>
    <w:rsid w:val="00044DF5"/>
    <w:rsid w:val="00045071"/>
    <w:rsid w:val="00045686"/>
    <w:rsid w:val="000458FF"/>
    <w:rsid w:val="00045D06"/>
    <w:rsid w:val="00045E88"/>
    <w:rsid w:val="00046179"/>
    <w:rsid w:val="000463D7"/>
    <w:rsid w:val="00046AC7"/>
    <w:rsid w:val="00046E77"/>
    <w:rsid w:val="00046EBC"/>
    <w:rsid w:val="00047022"/>
    <w:rsid w:val="000471F0"/>
    <w:rsid w:val="00047258"/>
    <w:rsid w:val="00047398"/>
    <w:rsid w:val="00047423"/>
    <w:rsid w:val="00047586"/>
    <w:rsid w:val="00047793"/>
    <w:rsid w:val="00047D75"/>
    <w:rsid w:val="00047E90"/>
    <w:rsid w:val="00050715"/>
    <w:rsid w:val="00050A78"/>
    <w:rsid w:val="00050E0D"/>
    <w:rsid w:val="0005143F"/>
    <w:rsid w:val="000517C0"/>
    <w:rsid w:val="00051C37"/>
    <w:rsid w:val="00051D29"/>
    <w:rsid w:val="00051D72"/>
    <w:rsid w:val="00051F1E"/>
    <w:rsid w:val="000520C7"/>
    <w:rsid w:val="0005214F"/>
    <w:rsid w:val="00052205"/>
    <w:rsid w:val="00052332"/>
    <w:rsid w:val="00052394"/>
    <w:rsid w:val="00052966"/>
    <w:rsid w:val="00052D24"/>
    <w:rsid w:val="00053004"/>
    <w:rsid w:val="0005302E"/>
    <w:rsid w:val="000534E5"/>
    <w:rsid w:val="0005359B"/>
    <w:rsid w:val="000535C4"/>
    <w:rsid w:val="0005379A"/>
    <w:rsid w:val="000537F7"/>
    <w:rsid w:val="00053A5A"/>
    <w:rsid w:val="00053C6E"/>
    <w:rsid w:val="00053C8F"/>
    <w:rsid w:val="00053D7E"/>
    <w:rsid w:val="00053E8B"/>
    <w:rsid w:val="000540C0"/>
    <w:rsid w:val="000541E7"/>
    <w:rsid w:val="0005436C"/>
    <w:rsid w:val="00054698"/>
    <w:rsid w:val="0005477E"/>
    <w:rsid w:val="000548A3"/>
    <w:rsid w:val="00054C80"/>
    <w:rsid w:val="00054C90"/>
    <w:rsid w:val="00054E89"/>
    <w:rsid w:val="0005529B"/>
    <w:rsid w:val="000552B1"/>
    <w:rsid w:val="00055522"/>
    <w:rsid w:val="00055812"/>
    <w:rsid w:val="000559D2"/>
    <w:rsid w:val="00055A8A"/>
    <w:rsid w:val="00055E49"/>
    <w:rsid w:val="00056068"/>
    <w:rsid w:val="0005694B"/>
    <w:rsid w:val="00056BBA"/>
    <w:rsid w:val="00056BE0"/>
    <w:rsid w:val="00056C7D"/>
    <w:rsid w:val="00056D90"/>
    <w:rsid w:val="000571AA"/>
    <w:rsid w:val="00057403"/>
    <w:rsid w:val="0005768A"/>
    <w:rsid w:val="0005787B"/>
    <w:rsid w:val="00057880"/>
    <w:rsid w:val="0005792C"/>
    <w:rsid w:val="000579C1"/>
    <w:rsid w:val="000579D1"/>
    <w:rsid w:val="00057A8E"/>
    <w:rsid w:val="00057BFD"/>
    <w:rsid w:val="00060065"/>
    <w:rsid w:val="0006020D"/>
    <w:rsid w:val="00060223"/>
    <w:rsid w:val="000603CE"/>
    <w:rsid w:val="000605F5"/>
    <w:rsid w:val="00060910"/>
    <w:rsid w:val="00060CE4"/>
    <w:rsid w:val="00060E0D"/>
    <w:rsid w:val="00061194"/>
    <w:rsid w:val="000613E6"/>
    <w:rsid w:val="0006143B"/>
    <w:rsid w:val="0006150A"/>
    <w:rsid w:val="000615C8"/>
    <w:rsid w:val="000618CD"/>
    <w:rsid w:val="000618D5"/>
    <w:rsid w:val="000618F1"/>
    <w:rsid w:val="00061A5D"/>
    <w:rsid w:val="00061B9B"/>
    <w:rsid w:val="00061BD8"/>
    <w:rsid w:val="00062D86"/>
    <w:rsid w:val="0006364B"/>
    <w:rsid w:val="000636BB"/>
    <w:rsid w:val="00063858"/>
    <w:rsid w:val="000639E0"/>
    <w:rsid w:val="00063AD8"/>
    <w:rsid w:val="00063BB5"/>
    <w:rsid w:val="00063BF1"/>
    <w:rsid w:val="0006400C"/>
    <w:rsid w:val="0006415F"/>
    <w:rsid w:val="000641A0"/>
    <w:rsid w:val="0006423D"/>
    <w:rsid w:val="000643C3"/>
    <w:rsid w:val="000643CC"/>
    <w:rsid w:val="00064692"/>
    <w:rsid w:val="000647E2"/>
    <w:rsid w:val="0006485E"/>
    <w:rsid w:val="00064966"/>
    <w:rsid w:val="00064D8B"/>
    <w:rsid w:val="00065563"/>
    <w:rsid w:val="00065584"/>
    <w:rsid w:val="000658F2"/>
    <w:rsid w:val="00065969"/>
    <w:rsid w:val="00065E6B"/>
    <w:rsid w:val="000660E8"/>
    <w:rsid w:val="0006624C"/>
    <w:rsid w:val="0006633A"/>
    <w:rsid w:val="000663E6"/>
    <w:rsid w:val="00066750"/>
    <w:rsid w:val="000667E2"/>
    <w:rsid w:val="00066EFF"/>
    <w:rsid w:val="000672C0"/>
    <w:rsid w:val="000673AF"/>
    <w:rsid w:val="00067871"/>
    <w:rsid w:val="00067C64"/>
    <w:rsid w:val="00067C74"/>
    <w:rsid w:val="00067D9C"/>
    <w:rsid w:val="00070736"/>
    <w:rsid w:val="000708AD"/>
    <w:rsid w:val="00070A5A"/>
    <w:rsid w:val="00070F4A"/>
    <w:rsid w:val="000710A9"/>
    <w:rsid w:val="0007124C"/>
    <w:rsid w:val="000714B8"/>
    <w:rsid w:val="0007157B"/>
    <w:rsid w:val="00071907"/>
    <w:rsid w:val="00071A17"/>
    <w:rsid w:val="00071A8C"/>
    <w:rsid w:val="00071E2A"/>
    <w:rsid w:val="00071E61"/>
    <w:rsid w:val="00071E64"/>
    <w:rsid w:val="00071EE8"/>
    <w:rsid w:val="00071F77"/>
    <w:rsid w:val="0007205F"/>
    <w:rsid w:val="0007225E"/>
    <w:rsid w:val="00072282"/>
    <w:rsid w:val="000722A7"/>
    <w:rsid w:val="000726C0"/>
    <w:rsid w:val="00072C61"/>
    <w:rsid w:val="00072F9F"/>
    <w:rsid w:val="000730B6"/>
    <w:rsid w:val="000731F9"/>
    <w:rsid w:val="0007330B"/>
    <w:rsid w:val="0007378E"/>
    <w:rsid w:val="000738A7"/>
    <w:rsid w:val="00073F37"/>
    <w:rsid w:val="000741E1"/>
    <w:rsid w:val="00074227"/>
    <w:rsid w:val="00074442"/>
    <w:rsid w:val="00074875"/>
    <w:rsid w:val="000749EF"/>
    <w:rsid w:val="00074BA1"/>
    <w:rsid w:val="00074E57"/>
    <w:rsid w:val="0007597A"/>
    <w:rsid w:val="00075ED9"/>
    <w:rsid w:val="00075FDA"/>
    <w:rsid w:val="000761ED"/>
    <w:rsid w:val="00076367"/>
    <w:rsid w:val="00076746"/>
    <w:rsid w:val="000767E0"/>
    <w:rsid w:val="0007680E"/>
    <w:rsid w:val="000768B5"/>
    <w:rsid w:val="00076A2B"/>
    <w:rsid w:val="00076A8E"/>
    <w:rsid w:val="00076CB9"/>
    <w:rsid w:val="00076D17"/>
    <w:rsid w:val="00076DD7"/>
    <w:rsid w:val="00076E3A"/>
    <w:rsid w:val="000770D2"/>
    <w:rsid w:val="0007714D"/>
    <w:rsid w:val="000772F3"/>
    <w:rsid w:val="00077494"/>
    <w:rsid w:val="000776B0"/>
    <w:rsid w:val="00077878"/>
    <w:rsid w:val="000779D9"/>
    <w:rsid w:val="00077B65"/>
    <w:rsid w:val="00077C76"/>
    <w:rsid w:val="00077DB2"/>
    <w:rsid w:val="00077E44"/>
    <w:rsid w:val="00077EBC"/>
    <w:rsid w:val="00077FC8"/>
    <w:rsid w:val="000801C4"/>
    <w:rsid w:val="000802B8"/>
    <w:rsid w:val="00080368"/>
    <w:rsid w:val="000804E1"/>
    <w:rsid w:val="00080756"/>
    <w:rsid w:val="00080916"/>
    <w:rsid w:val="00080E13"/>
    <w:rsid w:val="000810A7"/>
    <w:rsid w:val="00081472"/>
    <w:rsid w:val="00081498"/>
    <w:rsid w:val="000816D8"/>
    <w:rsid w:val="000816EB"/>
    <w:rsid w:val="000817D8"/>
    <w:rsid w:val="0008210E"/>
    <w:rsid w:val="000822A1"/>
    <w:rsid w:val="00082384"/>
    <w:rsid w:val="0008271B"/>
    <w:rsid w:val="00082731"/>
    <w:rsid w:val="00082927"/>
    <w:rsid w:val="000829B8"/>
    <w:rsid w:val="00082AB1"/>
    <w:rsid w:val="00082DC4"/>
    <w:rsid w:val="00082E38"/>
    <w:rsid w:val="0008308B"/>
    <w:rsid w:val="000831D2"/>
    <w:rsid w:val="000838E0"/>
    <w:rsid w:val="00083C3C"/>
    <w:rsid w:val="00083E05"/>
    <w:rsid w:val="00083ECA"/>
    <w:rsid w:val="00083F78"/>
    <w:rsid w:val="00084171"/>
    <w:rsid w:val="000841C4"/>
    <w:rsid w:val="00084238"/>
    <w:rsid w:val="000843AE"/>
    <w:rsid w:val="000845F2"/>
    <w:rsid w:val="000849C5"/>
    <w:rsid w:val="00084AF4"/>
    <w:rsid w:val="00084F5C"/>
    <w:rsid w:val="00084FDF"/>
    <w:rsid w:val="00085008"/>
    <w:rsid w:val="00085374"/>
    <w:rsid w:val="00085445"/>
    <w:rsid w:val="00085970"/>
    <w:rsid w:val="00085A9E"/>
    <w:rsid w:val="00085BD3"/>
    <w:rsid w:val="00085E7A"/>
    <w:rsid w:val="00085EA7"/>
    <w:rsid w:val="00085EC1"/>
    <w:rsid w:val="00086187"/>
    <w:rsid w:val="0008625E"/>
    <w:rsid w:val="00086523"/>
    <w:rsid w:val="0008673D"/>
    <w:rsid w:val="00086B17"/>
    <w:rsid w:val="00086CB5"/>
    <w:rsid w:val="00087167"/>
    <w:rsid w:val="00087CF0"/>
    <w:rsid w:val="00087E27"/>
    <w:rsid w:val="00087E34"/>
    <w:rsid w:val="00090089"/>
    <w:rsid w:val="0009035C"/>
    <w:rsid w:val="000903D9"/>
    <w:rsid w:val="000903F5"/>
    <w:rsid w:val="00090B12"/>
    <w:rsid w:val="00090BD4"/>
    <w:rsid w:val="00090C57"/>
    <w:rsid w:val="00090D4F"/>
    <w:rsid w:val="00090FD2"/>
    <w:rsid w:val="00091275"/>
    <w:rsid w:val="000912D9"/>
    <w:rsid w:val="00091343"/>
    <w:rsid w:val="0009161F"/>
    <w:rsid w:val="0009186F"/>
    <w:rsid w:val="00091AB2"/>
    <w:rsid w:val="00091B8F"/>
    <w:rsid w:val="00091C29"/>
    <w:rsid w:val="00091C53"/>
    <w:rsid w:val="00091C8C"/>
    <w:rsid w:val="00091FA6"/>
    <w:rsid w:val="000921EC"/>
    <w:rsid w:val="00092253"/>
    <w:rsid w:val="0009234A"/>
    <w:rsid w:val="0009270D"/>
    <w:rsid w:val="0009280B"/>
    <w:rsid w:val="00092A06"/>
    <w:rsid w:val="00092A12"/>
    <w:rsid w:val="00092B5B"/>
    <w:rsid w:val="00092C73"/>
    <w:rsid w:val="00092FD8"/>
    <w:rsid w:val="000931F0"/>
    <w:rsid w:val="0009327A"/>
    <w:rsid w:val="00093374"/>
    <w:rsid w:val="00093406"/>
    <w:rsid w:val="00093583"/>
    <w:rsid w:val="00093AE8"/>
    <w:rsid w:val="00093C1B"/>
    <w:rsid w:val="00093CE4"/>
    <w:rsid w:val="00094414"/>
    <w:rsid w:val="00094600"/>
    <w:rsid w:val="00094847"/>
    <w:rsid w:val="00094B3C"/>
    <w:rsid w:val="00094D5A"/>
    <w:rsid w:val="000951E0"/>
    <w:rsid w:val="0009524C"/>
    <w:rsid w:val="00095645"/>
    <w:rsid w:val="00095889"/>
    <w:rsid w:val="00095B99"/>
    <w:rsid w:val="00095F77"/>
    <w:rsid w:val="00096053"/>
    <w:rsid w:val="0009642C"/>
    <w:rsid w:val="0009647A"/>
    <w:rsid w:val="00096592"/>
    <w:rsid w:val="00096648"/>
    <w:rsid w:val="0009674F"/>
    <w:rsid w:val="00096D0A"/>
    <w:rsid w:val="00096E01"/>
    <w:rsid w:val="00096F93"/>
    <w:rsid w:val="00097446"/>
    <w:rsid w:val="00097560"/>
    <w:rsid w:val="0009777D"/>
    <w:rsid w:val="00097909"/>
    <w:rsid w:val="00097E27"/>
    <w:rsid w:val="00097F31"/>
    <w:rsid w:val="000A0066"/>
    <w:rsid w:val="000A01BA"/>
    <w:rsid w:val="000A0653"/>
    <w:rsid w:val="000A0724"/>
    <w:rsid w:val="000A07A7"/>
    <w:rsid w:val="000A09D3"/>
    <w:rsid w:val="000A0B29"/>
    <w:rsid w:val="000A0F78"/>
    <w:rsid w:val="000A10AB"/>
    <w:rsid w:val="000A11A9"/>
    <w:rsid w:val="000A1470"/>
    <w:rsid w:val="000A175E"/>
    <w:rsid w:val="000A196A"/>
    <w:rsid w:val="000A1A4E"/>
    <w:rsid w:val="000A1BC9"/>
    <w:rsid w:val="000A2026"/>
    <w:rsid w:val="000A215E"/>
    <w:rsid w:val="000A23BF"/>
    <w:rsid w:val="000A2624"/>
    <w:rsid w:val="000A278F"/>
    <w:rsid w:val="000A2B56"/>
    <w:rsid w:val="000A2C49"/>
    <w:rsid w:val="000A2D2E"/>
    <w:rsid w:val="000A2DF4"/>
    <w:rsid w:val="000A2F49"/>
    <w:rsid w:val="000A2FA7"/>
    <w:rsid w:val="000A2FAB"/>
    <w:rsid w:val="000A2FC0"/>
    <w:rsid w:val="000A3167"/>
    <w:rsid w:val="000A316D"/>
    <w:rsid w:val="000A3225"/>
    <w:rsid w:val="000A34EC"/>
    <w:rsid w:val="000A355B"/>
    <w:rsid w:val="000A3FE9"/>
    <w:rsid w:val="000A4721"/>
    <w:rsid w:val="000A4779"/>
    <w:rsid w:val="000A4AE5"/>
    <w:rsid w:val="000A4C86"/>
    <w:rsid w:val="000A4D08"/>
    <w:rsid w:val="000A4F6D"/>
    <w:rsid w:val="000A508C"/>
    <w:rsid w:val="000A51CD"/>
    <w:rsid w:val="000A52C3"/>
    <w:rsid w:val="000A535E"/>
    <w:rsid w:val="000A53D8"/>
    <w:rsid w:val="000A5573"/>
    <w:rsid w:val="000A5784"/>
    <w:rsid w:val="000A585B"/>
    <w:rsid w:val="000A5C78"/>
    <w:rsid w:val="000A5E0C"/>
    <w:rsid w:val="000A6610"/>
    <w:rsid w:val="000A679A"/>
    <w:rsid w:val="000A6850"/>
    <w:rsid w:val="000A6871"/>
    <w:rsid w:val="000A68B7"/>
    <w:rsid w:val="000A69F9"/>
    <w:rsid w:val="000A6A22"/>
    <w:rsid w:val="000A6AB4"/>
    <w:rsid w:val="000A6BF8"/>
    <w:rsid w:val="000A7068"/>
    <w:rsid w:val="000A70C9"/>
    <w:rsid w:val="000A787D"/>
    <w:rsid w:val="000A7AB0"/>
    <w:rsid w:val="000A7CB3"/>
    <w:rsid w:val="000A7D27"/>
    <w:rsid w:val="000A7D4A"/>
    <w:rsid w:val="000A7D98"/>
    <w:rsid w:val="000B02B0"/>
    <w:rsid w:val="000B0428"/>
    <w:rsid w:val="000B0902"/>
    <w:rsid w:val="000B0969"/>
    <w:rsid w:val="000B0B9E"/>
    <w:rsid w:val="000B0BBB"/>
    <w:rsid w:val="000B0E55"/>
    <w:rsid w:val="000B17B6"/>
    <w:rsid w:val="000B17FB"/>
    <w:rsid w:val="000B1C22"/>
    <w:rsid w:val="000B1C8D"/>
    <w:rsid w:val="000B1D6F"/>
    <w:rsid w:val="000B1DBB"/>
    <w:rsid w:val="000B20E7"/>
    <w:rsid w:val="000B2A63"/>
    <w:rsid w:val="000B2F47"/>
    <w:rsid w:val="000B3079"/>
    <w:rsid w:val="000B31AF"/>
    <w:rsid w:val="000B3216"/>
    <w:rsid w:val="000B3390"/>
    <w:rsid w:val="000B33C6"/>
    <w:rsid w:val="000B36EE"/>
    <w:rsid w:val="000B392F"/>
    <w:rsid w:val="000B3ABD"/>
    <w:rsid w:val="000B3F5F"/>
    <w:rsid w:val="000B40D1"/>
    <w:rsid w:val="000B4D64"/>
    <w:rsid w:val="000B5550"/>
    <w:rsid w:val="000B555C"/>
    <w:rsid w:val="000B5F99"/>
    <w:rsid w:val="000B6365"/>
    <w:rsid w:val="000B63D3"/>
    <w:rsid w:val="000B63E0"/>
    <w:rsid w:val="000B6789"/>
    <w:rsid w:val="000B679F"/>
    <w:rsid w:val="000B6824"/>
    <w:rsid w:val="000B69AE"/>
    <w:rsid w:val="000B6BBD"/>
    <w:rsid w:val="000B6D56"/>
    <w:rsid w:val="000B6FD8"/>
    <w:rsid w:val="000B71D0"/>
    <w:rsid w:val="000B7963"/>
    <w:rsid w:val="000C0172"/>
    <w:rsid w:val="000C029B"/>
    <w:rsid w:val="000C0631"/>
    <w:rsid w:val="000C069E"/>
    <w:rsid w:val="000C06A6"/>
    <w:rsid w:val="000C0803"/>
    <w:rsid w:val="000C0CE3"/>
    <w:rsid w:val="000C0DB7"/>
    <w:rsid w:val="000C0DE3"/>
    <w:rsid w:val="000C0E5D"/>
    <w:rsid w:val="000C0ED2"/>
    <w:rsid w:val="000C1001"/>
    <w:rsid w:val="000C1107"/>
    <w:rsid w:val="000C118D"/>
    <w:rsid w:val="000C15E4"/>
    <w:rsid w:val="000C1886"/>
    <w:rsid w:val="000C1B3E"/>
    <w:rsid w:val="000C1B49"/>
    <w:rsid w:val="000C1B5F"/>
    <w:rsid w:val="000C2164"/>
    <w:rsid w:val="000C218C"/>
    <w:rsid w:val="000C2208"/>
    <w:rsid w:val="000C242D"/>
    <w:rsid w:val="000C247E"/>
    <w:rsid w:val="000C24FC"/>
    <w:rsid w:val="000C27B7"/>
    <w:rsid w:val="000C2C9E"/>
    <w:rsid w:val="000C2DF8"/>
    <w:rsid w:val="000C2ED4"/>
    <w:rsid w:val="000C31B8"/>
    <w:rsid w:val="000C34F3"/>
    <w:rsid w:val="000C367A"/>
    <w:rsid w:val="000C393D"/>
    <w:rsid w:val="000C3B6D"/>
    <w:rsid w:val="000C3BFE"/>
    <w:rsid w:val="000C3D45"/>
    <w:rsid w:val="000C403D"/>
    <w:rsid w:val="000C4691"/>
    <w:rsid w:val="000C4D73"/>
    <w:rsid w:val="000C4E5F"/>
    <w:rsid w:val="000C515A"/>
    <w:rsid w:val="000C5413"/>
    <w:rsid w:val="000C5450"/>
    <w:rsid w:val="000C545D"/>
    <w:rsid w:val="000C5A0A"/>
    <w:rsid w:val="000C5C48"/>
    <w:rsid w:val="000C5D5D"/>
    <w:rsid w:val="000C5E09"/>
    <w:rsid w:val="000C6042"/>
    <w:rsid w:val="000C6E7A"/>
    <w:rsid w:val="000C6EE3"/>
    <w:rsid w:val="000C70F1"/>
    <w:rsid w:val="000C7253"/>
    <w:rsid w:val="000C7414"/>
    <w:rsid w:val="000C7B5D"/>
    <w:rsid w:val="000C7DAC"/>
    <w:rsid w:val="000C7F26"/>
    <w:rsid w:val="000D06EE"/>
    <w:rsid w:val="000D0B9E"/>
    <w:rsid w:val="000D13EC"/>
    <w:rsid w:val="000D169D"/>
    <w:rsid w:val="000D19B8"/>
    <w:rsid w:val="000D1E97"/>
    <w:rsid w:val="000D2205"/>
    <w:rsid w:val="000D2554"/>
    <w:rsid w:val="000D263E"/>
    <w:rsid w:val="000D284E"/>
    <w:rsid w:val="000D290F"/>
    <w:rsid w:val="000D29EC"/>
    <w:rsid w:val="000D2AD5"/>
    <w:rsid w:val="000D2B08"/>
    <w:rsid w:val="000D2CCE"/>
    <w:rsid w:val="000D30E4"/>
    <w:rsid w:val="000D3112"/>
    <w:rsid w:val="000D3254"/>
    <w:rsid w:val="000D33F5"/>
    <w:rsid w:val="000D360C"/>
    <w:rsid w:val="000D36E0"/>
    <w:rsid w:val="000D3A53"/>
    <w:rsid w:val="000D3C4D"/>
    <w:rsid w:val="000D423E"/>
    <w:rsid w:val="000D4592"/>
    <w:rsid w:val="000D4653"/>
    <w:rsid w:val="000D4733"/>
    <w:rsid w:val="000D4BB6"/>
    <w:rsid w:val="000D4BDA"/>
    <w:rsid w:val="000D5005"/>
    <w:rsid w:val="000D5123"/>
    <w:rsid w:val="000D51EB"/>
    <w:rsid w:val="000D5390"/>
    <w:rsid w:val="000D5391"/>
    <w:rsid w:val="000D5398"/>
    <w:rsid w:val="000D5A3A"/>
    <w:rsid w:val="000D5B4C"/>
    <w:rsid w:val="000D5F6E"/>
    <w:rsid w:val="000D6103"/>
    <w:rsid w:val="000D63D1"/>
    <w:rsid w:val="000D63F0"/>
    <w:rsid w:val="000D645A"/>
    <w:rsid w:val="000D6651"/>
    <w:rsid w:val="000D66F2"/>
    <w:rsid w:val="000D6882"/>
    <w:rsid w:val="000D6933"/>
    <w:rsid w:val="000D6B2E"/>
    <w:rsid w:val="000D6D2C"/>
    <w:rsid w:val="000D6EC1"/>
    <w:rsid w:val="000D7117"/>
    <w:rsid w:val="000D711E"/>
    <w:rsid w:val="000D7272"/>
    <w:rsid w:val="000D72E6"/>
    <w:rsid w:val="000D72F7"/>
    <w:rsid w:val="000D779D"/>
    <w:rsid w:val="000D77D1"/>
    <w:rsid w:val="000D7845"/>
    <w:rsid w:val="000D7AE5"/>
    <w:rsid w:val="000D7BE6"/>
    <w:rsid w:val="000D7FD0"/>
    <w:rsid w:val="000E068D"/>
    <w:rsid w:val="000E09F0"/>
    <w:rsid w:val="000E0A43"/>
    <w:rsid w:val="000E0DA0"/>
    <w:rsid w:val="000E0F87"/>
    <w:rsid w:val="000E11D1"/>
    <w:rsid w:val="000E1909"/>
    <w:rsid w:val="000E1F0E"/>
    <w:rsid w:val="000E225D"/>
    <w:rsid w:val="000E2490"/>
    <w:rsid w:val="000E25DC"/>
    <w:rsid w:val="000E2D9B"/>
    <w:rsid w:val="000E30AD"/>
    <w:rsid w:val="000E32C9"/>
    <w:rsid w:val="000E34C3"/>
    <w:rsid w:val="000E3713"/>
    <w:rsid w:val="000E391C"/>
    <w:rsid w:val="000E3C6B"/>
    <w:rsid w:val="000E3F9A"/>
    <w:rsid w:val="000E4172"/>
    <w:rsid w:val="000E442D"/>
    <w:rsid w:val="000E4629"/>
    <w:rsid w:val="000E4B57"/>
    <w:rsid w:val="000E5003"/>
    <w:rsid w:val="000E53D2"/>
    <w:rsid w:val="000E54C0"/>
    <w:rsid w:val="000E5657"/>
    <w:rsid w:val="000E577D"/>
    <w:rsid w:val="000E579A"/>
    <w:rsid w:val="000E5AA9"/>
    <w:rsid w:val="000E5BFD"/>
    <w:rsid w:val="000E5EC8"/>
    <w:rsid w:val="000E610A"/>
    <w:rsid w:val="000E6111"/>
    <w:rsid w:val="000E6533"/>
    <w:rsid w:val="000E65A5"/>
    <w:rsid w:val="000E662B"/>
    <w:rsid w:val="000E6C94"/>
    <w:rsid w:val="000E6D69"/>
    <w:rsid w:val="000E70EE"/>
    <w:rsid w:val="000E7159"/>
    <w:rsid w:val="000E798B"/>
    <w:rsid w:val="000E7E98"/>
    <w:rsid w:val="000E7F62"/>
    <w:rsid w:val="000F0099"/>
    <w:rsid w:val="000F00ED"/>
    <w:rsid w:val="000F02AC"/>
    <w:rsid w:val="000F0897"/>
    <w:rsid w:val="000F0985"/>
    <w:rsid w:val="000F0A72"/>
    <w:rsid w:val="000F0CB3"/>
    <w:rsid w:val="000F0D86"/>
    <w:rsid w:val="000F1063"/>
    <w:rsid w:val="000F1123"/>
    <w:rsid w:val="000F11F0"/>
    <w:rsid w:val="000F145D"/>
    <w:rsid w:val="000F1783"/>
    <w:rsid w:val="000F1794"/>
    <w:rsid w:val="000F187D"/>
    <w:rsid w:val="000F1B11"/>
    <w:rsid w:val="000F1CE1"/>
    <w:rsid w:val="000F1E2C"/>
    <w:rsid w:val="000F1F6D"/>
    <w:rsid w:val="000F1F75"/>
    <w:rsid w:val="000F26CF"/>
    <w:rsid w:val="000F28FA"/>
    <w:rsid w:val="000F2A85"/>
    <w:rsid w:val="000F2DA8"/>
    <w:rsid w:val="000F2E4A"/>
    <w:rsid w:val="000F306D"/>
    <w:rsid w:val="000F3309"/>
    <w:rsid w:val="000F332B"/>
    <w:rsid w:val="000F3348"/>
    <w:rsid w:val="000F33BB"/>
    <w:rsid w:val="000F33C0"/>
    <w:rsid w:val="000F38D0"/>
    <w:rsid w:val="000F3E4C"/>
    <w:rsid w:val="000F3F5E"/>
    <w:rsid w:val="000F3F6C"/>
    <w:rsid w:val="000F46BB"/>
    <w:rsid w:val="000F4883"/>
    <w:rsid w:val="000F4934"/>
    <w:rsid w:val="000F4C8D"/>
    <w:rsid w:val="000F4FD7"/>
    <w:rsid w:val="000F543B"/>
    <w:rsid w:val="000F57D5"/>
    <w:rsid w:val="000F5881"/>
    <w:rsid w:val="000F5901"/>
    <w:rsid w:val="000F594F"/>
    <w:rsid w:val="000F5FC8"/>
    <w:rsid w:val="000F62FB"/>
    <w:rsid w:val="000F632E"/>
    <w:rsid w:val="000F6491"/>
    <w:rsid w:val="000F64C8"/>
    <w:rsid w:val="000F66BB"/>
    <w:rsid w:val="000F67BA"/>
    <w:rsid w:val="000F67FB"/>
    <w:rsid w:val="000F6DCE"/>
    <w:rsid w:val="000F6E9B"/>
    <w:rsid w:val="000F7134"/>
    <w:rsid w:val="000F71D0"/>
    <w:rsid w:val="000F74F9"/>
    <w:rsid w:val="000F75EA"/>
    <w:rsid w:val="000F761D"/>
    <w:rsid w:val="000F7994"/>
    <w:rsid w:val="000F7D04"/>
    <w:rsid w:val="000F7D07"/>
    <w:rsid w:val="000F7E02"/>
    <w:rsid w:val="001005AB"/>
    <w:rsid w:val="00100659"/>
    <w:rsid w:val="001009E1"/>
    <w:rsid w:val="00100F08"/>
    <w:rsid w:val="001010BC"/>
    <w:rsid w:val="0010116D"/>
    <w:rsid w:val="00101281"/>
    <w:rsid w:val="001013FA"/>
    <w:rsid w:val="00101546"/>
    <w:rsid w:val="001017CA"/>
    <w:rsid w:val="0010185D"/>
    <w:rsid w:val="00101D68"/>
    <w:rsid w:val="00101E88"/>
    <w:rsid w:val="00102479"/>
    <w:rsid w:val="001025A3"/>
    <w:rsid w:val="00102A86"/>
    <w:rsid w:val="00102AA1"/>
    <w:rsid w:val="00102E25"/>
    <w:rsid w:val="00102F6B"/>
    <w:rsid w:val="00103010"/>
    <w:rsid w:val="001030E7"/>
    <w:rsid w:val="001031DD"/>
    <w:rsid w:val="001032FB"/>
    <w:rsid w:val="001032FF"/>
    <w:rsid w:val="00103937"/>
    <w:rsid w:val="00103A66"/>
    <w:rsid w:val="00103B54"/>
    <w:rsid w:val="00103C57"/>
    <w:rsid w:val="00103C9E"/>
    <w:rsid w:val="0010422A"/>
    <w:rsid w:val="001042B7"/>
    <w:rsid w:val="001043C6"/>
    <w:rsid w:val="001048AA"/>
    <w:rsid w:val="0010493D"/>
    <w:rsid w:val="00104969"/>
    <w:rsid w:val="00104D29"/>
    <w:rsid w:val="00104D95"/>
    <w:rsid w:val="00104DA0"/>
    <w:rsid w:val="00104DA3"/>
    <w:rsid w:val="00105160"/>
    <w:rsid w:val="001051E8"/>
    <w:rsid w:val="0010526C"/>
    <w:rsid w:val="001053C1"/>
    <w:rsid w:val="0010542B"/>
    <w:rsid w:val="001054CA"/>
    <w:rsid w:val="00105570"/>
    <w:rsid w:val="001056CB"/>
    <w:rsid w:val="00105732"/>
    <w:rsid w:val="0010573D"/>
    <w:rsid w:val="0010574D"/>
    <w:rsid w:val="00105812"/>
    <w:rsid w:val="0010594A"/>
    <w:rsid w:val="001067A4"/>
    <w:rsid w:val="00106873"/>
    <w:rsid w:val="00106A39"/>
    <w:rsid w:val="00106BC9"/>
    <w:rsid w:val="00107102"/>
    <w:rsid w:val="0010714D"/>
    <w:rsid w:val="001072D8"/>
    <w:rsid w:val="00107304"/>
    <w:rsid w:val="0010763E"/>
    <w:rsid w:val="0010765F"/>
    <w:rsid w:val="0010778B"/>
    <w:rsid w:val="001079A4"/>
    <w:rsid w:val="00107BCA"/>
    <w:rsid w:val="00110108"/>
    <w:rsid w:val="00110114"/>
    <w:rsid w:val="00110293"/>
    <w:rsid w:val="001105FE"/>
    <w:rsid w:val="00110844"/>
    <w:rsid w:val="001109E6"/>
    <w:rsid w:val="00110DAE"/>
    <w:rsid w:val="00110FE3"/>
    <w:rsid w:val="001113AF"/>
    <w:rsid w:val="00111719"/>
    <w:rsid w:val="00111766"/>
    <w:rsid w:val="00111DA4"/>
    <w:rsid w:val="00111E64"/>
    <w:rsid w:val="00111F8A"/>
    <w:rsid w:val="001120FC"/>
    <w:rsid w:val="00112160"/>
    <w:rsid w:val="001124CD"/>
    <w:rsid w:val="001124E0"/>
    <w:rsid w:val="0011278B"/>
    <w:rsid w:val="001128A8"/>
    <w:rsid w:val="00112F21"/>
    <w:rsid w:val="00112F3E"/>
    <w:rsid w:val="0011300A"/>
    <w:rsid w:val="00113041"/>
    <w:rsid w:val="0011322D"/>
    <w:rsid w:val="001132C5"/>
    <w:rsid w:val="00113345"/>
    <w:rsid w:val="00113355"/>
    <w:rsid w:val="001134A0"/>
    <w:rsid w:val="001135BA"/>
    <w:rsid w:val="0011367F"/>
    <w:rsid w:val="00113A96"/>
    <w:rsid w:val="00113E3E"/>
    <w:rsid w:val="00114BD9"/>
    <w:rsid w:val="00114CF0"/>
    <w:rsid w:val="00114F04"/>
    <w:rsid w:val="00114FC6"/>
    <w:rsid w:val="001151F9"/>
    <w:rsid w:val="00115234"/>
    <w:rsid w:val="0011528E"/>
    <w:rsid w:val="001155EE"/>
    <w:rsid w:val="00115911"/>
    <w:rsid w:val="001159E1"/>
    <w:rsid w:val="00115BDD"/>
    <w:rsid w:val="00116232"/>
    <w:rsid w:val="00117296"/>
    <w:rsid w:val="001173C3"/>
    <w:rsid w:val="00117423"/>
    <w:rsid w:val="001174AC"/>
    <w:rsid w:val="0011759E"/>
    <w:rsid w:val="001175B1"/>
    <w:rsid w:val="00117703"/>
    <w:rsid w:val="001177D9"/>
    <w:rsid w:val="00117837"/>
    <w:rsid w:val="00117A42"/>
    <w:rsid w:val="00117BB0"/>
    <w:rsid w:val="00117E56"/>
    <w:rsid w:val="0012012C"/>
    <w:rsid w:val="001204B9"/>
    <w:rsid w:val="0012070C"/>
    <w:rsid w:val="001207F5"/>
    <w:rsid w:val="00120A72"/>
    <w:rsid w:val="00120DEF"/>
    <w:rsid w:val="00121182"/>
    <w:rsid w:val="001213A0"/>
    <w:rsid w:val="001213A9"/>
    <w:rsid w:val="00121664"/>
    <w:rsid w:val="001216B6"/>
    <w:rsid w:val="001218EF"/>
    <w:rsid w:val="00121E4B"/>
    <w:rsid w:val="00121FE7"/>
    <w:rsid w:val="00122050"/>
    <w:rsid w:val="001222DB"/>
    <w:rsid w:val="00122397"/>
    <w:rsid w:val="001223A3"/>
    <w:rsid w:val="00122469"/>
    <w:rsid w:val="001224A8"/>
    <w:rsid w:val="001226C2"/>
    <w:rsid w:val="00122871"/>
    <w:rsid w:val="00122AB3"/>
    <w:rsid w:val="00122D0D"/>
    <w:rsid w:val="00122D61"/>
    <w:rsid w:val="00122FE5"/>
    <w:rsid w:val="001232FE"/>
    <w:rsid w:val="001233A1"/>
    <w:rsid w:val="00123748"/>
    <w:rsid w:val="00123960"/>
    <w:rsid w:val="0012398C"/>
    <w:rsid w:val="00123998"/>
    <w:rsid w:val="00123B33"/>
    <w:rsid w:val="00123C98"/>
    <w:rsid w:val="00123D7B"/>
    <w:rsid w:val="00123E23"/>
    <w:rsid w:val="00123E88"/>
    <w:rsid w:val="00123ED2"/>
    <w:rsid w:val="00124028"/>
    <w:rsid w:val="0012412F"/>
    <w:rsid w:val="00124211"/>
    <w:rsid w:val="00124344"/>
    <w:rsid w:val="00124777"/>
    <w:rsid w:val="00124876"/>
    <w:rsid w:val="00124A1F"/>
    <w:rsid w:val="00124BE6"/>
    <w:rsid w:val="00124BEB"/>
    <w:rsid w:val="00124C7C"/>
    <w:rsid w:val="00125039"/>
    <w:rsid w:val="0012575A"/>
    <w:rsid w:val="0012579A"/>
    <w:rsid w:val="00125C01"/>
    <w:rsid w:val="00125CA4"/>
    <w:rsid w:val="00125ED7"/>
    <w:rsid w:val="00125F7E"/>
    <w:rsid w:val="001262D6"/>
    <w:rsid w:val="001263BE"/>
    <w:rsid w:val="001265CE"/>
    <w:rsid w:val="00126884"/>
    <w:rsid w:val="00126A1D"/>
    <w:rsid w:val="00126A33"/>
    <w:rsid w:val="00126AE3"/>
    <w:rsid w:val="00126E42"/>
    <w:rsid w:val="00126E88"/>
    <w:rsid w:val="00126ED5"/>
    <w:rsid w:val="00126FA2"/>
    <w:rsid w:val="00126FE6"/>
    <w:rsid w:val="00127040"/>
    <w:rsid w:val="0012712C"/>
    <w:rsid w:val="00127182"/>
    <w:rsid w:val="001271B1"/>
    <w:rsid w:val="00127206"/>
    <w:rsid w:val="00127314"/>
    <w:rsid w:val="00127761"/>
    <w:rsid w:val="00127805"/>
    <w:rsid w:val="00127939"/>
    <w:rsid w:val="001279D0"/>
    <w:rsid w:val="00127EA2"/>
    <w:rsid w:val="00130101"/>
    <w:rsid w:val="0013031E"/>
    <w:rsid w:val="0013050A"/>
    <w:rsid w:val="00130753"/>
    <w:rsid w:val="00130B3A"/>
    <w:rsid w:val="00130B47"/>
    <w:rsid w:val="00130B83"/>
    <w:rsid w:val="00130C26"/>
    <w:rsid w:val="00130EAE"/>
    <w:rsid w:val="0013115F"/>
    <w:rsid w:val="0013149D"/>
    <w:rsid w:val="00131582"/>
    <w:rsid w:val="0013160E"/>
    <w:rsid w:val="00131B2B"/>
    <w:rsid w:val="00132113"/>
    <w:rsid w:val="00132673"/>
    <w:rsid w:val="001326B7"/>
    <w:rsid w:val="00132B7D"/>
    <w:rsid w:val="00132BAC"/>
    <w:rsid w:val="00132CFC"/>
    <w:rsid w:val="00132EDC"/>
    <w:rsid w:val="001331FF"/>
    <w:rsid w:val="00133240"/>
    <w:rsid w:val="0013361D"/>
    <w:rsid w:val="001336C3"/>
    <w:rsid w:val="00133B0E"/>
    <w:rsid w:val="00133B26"/>
    <w:rsid w:val="00133B84"/>
    <w:rsid w:val="00133C5D"/>
    <w:rsid w:val="0013457B"/>
    <w:rsid w:val="0013461E"/>
    <w:rsid w:val="00134974"/>
    <w:rsid w:val="00134B9D"/>
    <w:rsid w:val="00134D2B"/>
    <w:rsid w:val="0013577C"/>
    <w:rsid w:val="0013594B"/>
    <w:rsid w:val="00135972"/>
    <w:rsid w:val="001359AD"/>
    <w:rsid w:val="00135A19"/>
    <w:rsid w:val="00135C0A"/>
    <w:rsid w:val="00136025"/>
    <w:rsid w:val="0013605C"/>
    <w:rsid w:val="0013608A"/>
    <w:rsid w:val="00136179"/>
    <w:rsid w:val="001364D6"/>
    <w:rsid w:val="0013659E"/>
    <w:rsid w:val="001365ED"/>
    <w:rsid w:val="0013688A"/>
    <w:rsid w:val="00136C7B"/>
    <w:rsid w:val="00136D24"/>
    <w:rsid w:val="00136EA1"/>
    <w:rsid w:val="001370E8"/>
    <w:rsid w:val="001372C1"/>
    <w:rsid w:val="00137AFB"/>
    <w:rsid w:val="00137CD3"/>
    <w:rsid w:val="00137FC7"/>
    <w:rsid w:val="00140104"/>
    <w:rsid w:val="001401EF"/>
    <w:rsid w:val="001402C6"/>
    <w:rsid w:val="00140400"/>
    <w:rsid w:val="00140510"/>
    <w:rsid w:val="001405B9"/>
    <w:rsid w:val="001405C9"/>
    <w:rsid w:val="00140762"/>
    <w:rsid w:val="001408A7"/>
    <w:rsid w:val="00140A67"/>
    <w:rsid w:val="00140B37"/>
    <w:rsid w:val="00140EEA"/>
    <w:rsid w:val="001410A9"/>
    <w:rsid w:val="00141757"/>
    <w:rsid w:val="00141AC2"/>
    <w:rsid w:val="00141AD8"/>
    <w:rsid w:val="00141B8E"/>
    <w:rsid w:val="00141DF8"/>
    <w:rsid w:val="001420E5"/>
    <w:rsid w:val="001421D0"/>
    <w:rsid w:val="0014227B"/>
    <w:rsid w:val="001426D9"/>
    <w:rsid w:val="00142A5D"/>
    <w:rsid w:val="00142AA6"/>
    <w:rsid w:val="00142C64"/>
    <w:rsid w:val="00142C9E"/>
    <w:rsid w:val="00142E3D"/>
    <w:rsid w:val="00143464"/>
    <w:rsid w:val="0014349B"/>
    <w:rsid w:val="001434EC"/>
    <w:rsid w:val="001435D3"/>
    <w:rsid w:val="001436EF"/>
    <w:rsid w:val="00143797"/>
    <w:rsid w:val="00143923"/>
    <w:rsid w:val="00143BD9"/>
    <w:rsid w:val="00143C85"/>
    <w:rsid w:val="0014405C"/>
    <w:rsid w:val="00144085"/>
    <w:rsid w:val="001442EE"/>
    <w:rsid w:val="0014440C"/>
    <w:rsid w:val="00144931"/>
    <w:rsid w:val="00144A7A"/>
    <w:rsid w:val="00144D06"/>
    <w:rsid w:val="00144D81"/>
    <w:rsid w:val="00145031"/>
    <w:rsid w:val="001451FD"/>
    <w:rsid w:val="001453FD"/>
    <w:rsid w:val="00145715"/>
    <w:rsid w:val="00145865"/>
    <w:rsid w:val="001459A5"/>
    <w:rsid w:val="00145AFB"/>
    <w:rsid w:val="00145AFF"/>
    <w:rsid w:val="00145B6F"/>
    <w:rsid w:val="00145D21"/>
    <w:rsid w:val="00145DE0"/>
    <w:rsid w:val="00146069"/>
    <w:rsid w:val="00146445"/>
    <w:rsid w:val="001465B0"/>
    <w:rsid w:val="0014680B"/>
    <w:rsid w:val="00146DE0"/>
    <w:rsid w:val="00146DFC"/>
    <w:rsid w:val="0014706C"/>
    <w:rsid w:val="00147121"/>
    <w:rsid w:val="001471EB"/>
    <w:rsid w:val="00147518"/>
    <w:rsid w:val="001477CD"/>
    <w:rsid w:val="00147F44"/>
    <w:rsid w:val="001508BC"/>
    <w:rsid w:val="0015097A"/>
    <w:rsid w:val="001509BC"/>
    <w:rsid w:val="001509FD"/>
    <w:rsid w:val="00150B44"/>
    <w:rsid w:val="00150B47"/>
    <w:rsid w:val="00150CA4"/>
    <w:rsid w:val="00150F66"/>
    <w:rsid w:val="001511AD"/>
    <w:rsid w:val="0015125C"/>
    <w:rsid w:val="00151294"/>
    <w:rsid w:val="0015172E"/>
    <w:rsid w:val="00151864"/>
    <w:rsid w:val="00151BB2"/>
    <w:rsid w:val="00151E16"/>
    <w:rsid w:val="00151F79"/>
    <w:rsid w:val="00151FBE"/>
    <w:rsid w:val="00152565"/>
    <w:rsid w:val="001526D8"/>
    <w:rsid w:val="00152AE8"/>
    <w:rsid w:val="00152F5A"/>
    <w:rsid w:val="00153000"/>
    <w:rsid w:val="0015312D"/>
    <w:rsid w:val="00153270"/>
    <w:rsid w:val="00153307"/>
    <w:rsid w:val="0015332D"/>
    <w:rsid w:val="001534B5"/>
    <w:rsid w:val="001536AA"/>
    <w:rsid w:val="0015372A"/>
    <w:rsid w:val="001537E1"/>
    <w:rsid w:val="001538C2"/>
    <w:rsid w:val="00153B22"/>
    <w:rsid w:val="00153C97"/>
    <w:rsid w:val="00154391"/>
    <w:rsid w:val="00154755"/>
    <w:rsid w:val="00154789"/>
    <w:rsid w:val="00154EDC"/>
    <w:rsid w:val="00154F45"/>
    <w:rsid w:val="0015544E"/>
    <w:rsid w:val="00155758"/>
    <w:rsid w:val="0015599F"/>
    <w:rsid w:val="00155B12"/>
    <w:rsid w:val="00155CD9"/>
    <w:rsid w:val="0015607F"/>
    <w:rsid w:val="00156A8A"/>
    <w:rsid w:val="00156B91"/>
    <w:rsid w:val="00156CCB"/>
    <w:rsid w:val="00156CF3"/>
    <w:rsid w:val="00156D27"/>
    <w:rsid w:val="00156EF4"/>
    <w:rsid w:val="00156FCD"/>
    <w:rsid w:val="0015709B"/>
    <w:rsid w:val="001571BA"/>
    <w:rsid w:val="001578AE"/>
    <w:rsid w:val="001579B4"/>
    <w:rsid w:val="00157A72"/>
    <w:rsid w:val="00157BAB"/>
    <w:rsid w:val="00157BD9"/>
    <w:rsid w:val="00157E43"/>
    <w:rsid w:val="00157FBC"/>
    <w:rsid w:val="00160308"/>
    <w:rsid w:val="001606D3"/>
    <w:rsid w:val="00160C79"/>
    <w:rsid w:val="00160CF4"/>
    <w:rsid w:val="00161009"/>
    <w:rsid w:val="001610A7"/>
    <w:rsid w:val="00161189"/>
    <w:rsid w:val="00161DC1"/>
    <w:rsid w:val="00161E41"/>
    <w:rsid w:val="00161F06"/>
    <w:rsid w:val="00162F7F"/>
    <w:rsid w:val="001631C7"/>
    <w:rsid w:val="0016331D"/>
    <w:rsid w:val="00163425"/>
    <w:rsid w:val="00163436"/>
    <w:rsid w:val="00163788"/>
    <w:rsid w:val="001637AB"/>
    <w:rsid w:val="0016395C"/>
    <w:rsid w:val="00164712"/>
    <w:rsid w:val="0016473C"/>
    <w:rsid w:val="00164907"/>
    <w:rsid w:val="00164D4A"/>
    <w:rsid w:val="00164FEA"/>
    <w:rsid w:val="00165462"/>
    <w:rsid w:val="00165585"/>
    <w:rsid w:val="0016569F"/>
    <w:rsid w:val="001656A9"/>
    <w:rsid w:val="0016584C"/>
    <w:rsid w:val="00165853"/>
    <w:rsid w:val="00165D11"/>
    <w:rsid w:val="00165F6C"/>
    <w:rsid w:val="00166072"/>
    <w:rsid w:val="00166114"/>
    <w:rsid w:val="001661C8"/>
    <w:rsid w:val="00166941"/>
    <w:rsid w:val="00166AE0"/>
    <w:rsid w:val="00166D23"/>
    <w:rsid w:val="00166D98"/>
    <w:rsid w:val="00166E1C"/>
    <w:rsid w:val="00166F1E"/>
    <w:rsid w:val="00167384"/>
    <w:rsid w:val="00167535"/>
    <w:rsid w:val="001677A5"/>
    <w:rsid w:val="001678FF"/>
    <w:rsid w:val="001679AB"/>
    <w:rsid w:val="00167B82"/>
    <w:rsid w:val="00167C0C"/>
    <w:rsid w:val="00167D9E"/>
    <w:rsid w:val="00167E02"/>
    <w:rsid w:val="00167E3C"/>
    <w:rsid w:val="0017003A"/>
    <w:rsid w:val="001701A9"/>
    <w:rsid w:val="0017020C"/>
    <w:rsid w:val="00170256"/>
    <w:rsid w:val="001702B2"/>
    <w:rsid w:val="00170378"/>
    <w:rsid w:val="00170667"/>
    <w:rsid w:val="00170876"/>
    <w:rsid w:val="00170A8F"/>
    <w:rsid w:val="00170AA6"/>
    <w:rsid w:val="00170B5C"/>
    <w:rsid w:val="00170BDF"/>
    <w:rsid w:val="00170C11"/>
    <w:rsid w:val="00170ED8"/>
    <w:rsid w:val="00171354"/>
    <w:rsid w:val="0017189C"/>
    <w:rsid w:val="001718D0"/>
    <w:rsid w:val="00171ACA"/>
    <w:rsid w:val="00171D75"/>
    <w:rsid w:val="00172132"/>
    <w:rsid w:val="00172163"/>
    <w:rsid w:val="001721B8"/>
    <w:rsid w:val="001725F1"/>
    <w:rsid w:val="00172686"/>
    <w:rsid w:val="0017283C"/>
    <w:rsid w:val="0017287D"/>
    <w:rsid w:val="00172919"/>
    <w:rsid w:val="00172D8C"/>
    <w:rsid w:val="00172F31"/>
    <w:rsid w:val="00173100"/>
    <w:rsid w:val="0017325A"/>
    <w:rsid w:val="001732C3"/>
    <w:rsid w:val="0017370E"/>
    <w:rsid w:val="0017377A"/>
    <w:rsid w:val="00173E6A"/>
    <w:rsid w:val="00173EC6"/>
    <w:rsid w:val="00174339"/>
    <w:rsid w:val="001743B2"/>
    <w:rsid w:val="00174502"/>
    <w:rsid w:val="0017463A"/>
    <w:rsid w:val="00174738"/>
    <w:rsid w:val="00174911"/>
    <w:rsid w:val="001749D3"/>
    <w:rsid w:val="00175186"/>
    <w:rsid w:val="00175564"/>
    <w:rsid w:val="001759F9"/>
    <w:rsid w:val="00176639"/>
    <w:rsid w:val="0017665C"/>
    <w:rsid w:val="0017669A"/>
    <w:rsid w:val="00176C94"/>
    <w:rsid w:val="00176D09"/>
    <w:rsid w:val="00176D18"/>
    <w:rsid w:val="00176F6D"/>
    <w:rsid w:val="001772FB"/>
    <w:rsid w:val="001773A4"/>
    <w:rsid w:val="00177528"/>
    <w:rsid w:val="00177976"/>
    <w:rsid w:val="00177BE3"/>
    <w:rsid w:val="00177CD9"/>
    <w:rsid w:val="00177FDA"/>
    <w:rsid w:val="00180401"/>
    <w:rsid w:val="00180540"/>
    <w:rsid w:val="00180604"/>
    <w:rsid w:val="001809D6"/>
    <w:rsid w:val="00180AF7"/>
    <w:rsid w:val="00180CB0"/>
    <w:rsid w:val="001810D2"/>
    <w:rsid w:val="00181643"/>
    <w:rsid w:val="001817DF"/>
    <w:rsid w:val="00181861"/>
    <w:rsid w:val="001819CF"/>
    <w:rsid w:val="00181ACF"/>
    <w:rsid w:val="00181B69"/>
    <w:rsid w:val="00181CE7"/>
    <w:rsid w:val="0018214D"/>
    <w:rsid w:val="001824B7"/>
    <w:rsid w:val="00182616"/>
    <w:rsid w:val="001827D4"/>
    <w:rsid w:val="001829FA"/>
    <w:rsid w:val="00182D8A"/>
    <w:rsid w:val="00182E92"/>
    <w:rsid w:val="00182FFD"/>
    <w:rsid w:val="001831B6"/>
    <w:rsid w:val="001832D3"/>
    <w:rsid w:val="00183510"/>
    <w:rsid w:val="001835C1"/>
    <w:rsid w:val="001836B7"/>
    <w:rsid w:val="0018370D"/>
    <w:rsid w:val="0018376E"/>
    <w:rsid w:val="00183792"/>
    <w:rsid w:val="00183A63"/>
    <w:rsid w:val="00183C8D"/>
    <w:rsid w:val="00183D67"/>
    <w:rsid w:val="00183FA6"/>
    <w:rsid w:val="00184064"/>
    <w:rsid w:val="00184249"/>
    <w:rsid w:val="001845EB"/>
    <w:rsid w:val="00184A77"/>
    <w:rsid w:val="0018523D"/>
    <w:rsid w:val="00185370"/>
    <w:rsid w:val="0018556D"/>
    <w:rsid w:val="0018573F"/>
    <w:rsid w:val="00185B5F"/>
    <w:rsid w:val="00185EE4"/>
    <w:rsid w:val="001862F6"/>
    <w:rsid w:val="0018662B"/>
    <w:rsid w:val="00186974"/>
    <w:rsid w:val="00186DEA"/>
    <w:rsid w:val="00186E42"/>
    <w:rsid w:val="001877C5"/>
    <w:rsid w:val="00187AC5"/>
    <w:rsid w:val="00187F78"/>
    <w:rsid w:val="001901CF"/>
    <w:rsid w:val="00190474"/>
    <w:rsid w:val="001904FB"/>
    <w:rsid w:val="00190645"/>
    <w:rsid w:val="001907C4"/>
    <w:rsid w:val="00190C6C"/>
    <w:rsid w:val="00191135"/>
    <w:rsid w:val="001911FA"/>
    <w:rsid w:val="001917C3"/>
    <w:rsid w:val="00191B23"/>
    <w:rsid w:val="00191CC7"/>
    <w:rsid w:val="0019214A"/>
    <w:rsid w:val="001924B0"/>
    <w:rsid w:val="001924EC"/>
    <w:rsid w:val="001926C6"/>
    <w:rsid w:val="001927F4"/>
    <w:rsid w:val="001928FA"/>
    <w:rsid w:val="001929DB"/>
    <w:rsid w:val="00192DB0"/>
    <w:rsid w:val="00192EB1"/>
    <w:rsid w:val="0019303D"/>
    <w:rsid w:val="00193106"/>
    <w:rsid w:val="00193112"/>
    <w:rsid w:val="001931B0"/>
    <w:rsid w:val="001932DB"/>
    <w:rsid w:val="001933E9"/>
    <w:rsid w:val="00193576"/>
    <w:rsid w:val="00193914"/>
    <w:rsid w:val="00193C91"/>
    <w:rsid w:val="00193FB1"/>
    <w:rsid w:val="0019414A"/>
    <w:rsid w:val="00194238"/>
    <w:rsid w:val="0019423B"/>
    <w:rsid w:val="00194301"/>
    <w:rsid w:val="0019435C"/>
    <w:rsid w:val="0019467A"/>
    <w:rsid w:val="00194952"/>
    <w:rsid w:val="00194C1C"/>
    <w:rsid w:val="00194C45"/>
    <w:rsid w:val="00194E79"/>
    <w:rsid w:val="00194F0C"/>
    <w:rsid w:val="001953B0"/>
    <w:rsid w:val="001953E5"/>
    <w:rsid w:val="00195444"/>
    <w:rsid w:val="001954DC"/>
    <w:rsid w:val="0019572D"/>
    <w:rsid w:val="0019590A"/>
    <w:rsid w:val="00195920"/>
    <w:rsid w:val="00196038"/>
    <w:rsid w:val="00196727"/>
    <w:rsid w:val="00196997"/>
    <w:rsid w:val="00196A8D"/>
    <w:rsid w:val="00196C34"/>
    <w:rsid w:val="00196DC5"/>
    <w:rsid w:val="001970DE"/>
    <w:rsid w:val="001972D1"/>
    <w:rsid w:val="0019755C"/>
    <w:rsid w:val="00197987"/>
    <w:rsid w:val="00197B2C"/>
    <w:rsid w:val="00197BD7"/>
    <w:rsid w:val="001A0264"/>
    <w:rsid w:val="001A0275"/>
    <w:rsid w:val="001A0855"/>
    <w:rsid w:val="001A0E92"/>
    <w:rsid w:val="001A1345"/>
    <w:rsid w:val="001A13F0"/>
    <w:rsid w:val="001A1735"/>
    <w:rsid w:val="001A181E"/>
    <w:rsid w:val="001A181F"/>
    <w:rsid w:val="001A19C4"/>
    <w:rsid w:val="001A1A14"/>
    <w:rsid w:val="001A1B26"/>
    <w:rsid w:val="001A1CCE"/>
    <w:rsid w:val="001A2130"/>
    <w:rsid w:val="001A2279"/>
    <w:rsid w:val="001A22D2"/>
    <w:rsid w:val="001A289D"/>
    <w:rsid w:val="001A29E7"/>
    <w:rsid w:val="001A2C5C"/>
    <w:rsid w:val="001A32EB"/>
    <w:rsid w:val="001A3353"/>
    <w:rsid w:val="001A33FE"/>
    <w:rsid w:val="001A344C"/>
    <w:rsid w:val="001A344E"/>
    <w:rsid w:val="001A362D"/>
    <w:rsid w:val="001A3667"/>
    <w:rsid w:val="001A39C5"/>
    <w:rsid w:val="001A39F7"/>
    <w:rsid w:val="001A3B07"/>
    <w:rsid w:val="001A3F69"/>
    <w:rsid w:val="001A4328"/>
    <w:rsid w:val="001A4860"/>
    <w:rsid w:val="001A4992"/>
    <w:rsid w:val="001A4ACD"/>
    <w:rsid w:val="001A4CD7"/>
    <w:rsid w:val="001A4D79"/>
    <w:rsid w:val="001A51EB"/>
    <w:rsid w:val="001A522C"/>
    <w:rsid w:val="001A551B"/>
    <w:rsid w:val="001A5821"/>
    <w:rsid w:val="001A5974"/>
    <w:rsid w:val="001A5B5D"/>
    <w:rsid w:val="001A5F47"/>
    <w:rsid w:val="001A617F"/>
    <w:rsid w:val="001A61FD"/>
    <w:rsid w:val="001A66E7"/>
    <w:rsid w:val="001A727B"/>
    <w:rsid w:val="001A74CF"/>
    <w:rsid w:val="001A76F5"/>
    <w:rsid w:val="001A7996"/>
    <w:rsid w:val="001A7BA3"/>
    <w:rsid w:val="001A7D00"/>
    <w:rsid w:val="001A7D4F"/>
    <w:rsid w:val="001A7DC9"/>
    <w:rsid w:val="001A7EA8"/>
    <w:rsid w:val="001B03B7"/>
    <w:rsid w:val="001B06CA"/>
    <w:rsid w:val="001B09AD"/>
    <w:rsid w:val="001B0AA0"/>
    <w:rsid w:val="001B1176"/>
    <w:rsid w:val="001B1507"/>
    <w:rsid w:val="001B17B0"/>
    <w:rsid w:val="001B1CBE"/>
    <w:rsid w:val="001B1D92"/>
    <w:rsid w:val="001B1FC4"/>
    <w:rsid w:val="001B1FC5"/>
    <w:rsid w:val="001B22E2"/>
    <w:rsid w:val="001B253A"/>
    <w:rsid w:val="001B2787"/>
    <w:rsid w:val="001B28CC"/>
    <w:rsid w:val="001B2958"/>
    <w:rsid w:val="001B3020"/>
    <w:rsid w:val="001B335C"/>
    <w:rsid w:val="001B34B6"/>
    <w:rsid w:val="001B36FE"/>
    <w:rsid w:val="001B3895"/>
    <w:rsid w:val="001B3934"/>
    <w:rsid w:val="001B3A98"/>
    <w:rsid w:val="001B3B5D"/>
    <w:rsid w:val="001B3C14"/>
    <w:rsid w:val="001B3C54"/>
    <w:rsid w:val="001B3CF5"/>
    <w:rsid w:val="001B419D"/>
    <w:rsid w:val="001B426F"/>
    <w:rsid w:val="001B42C9"/>
    <w:rsid w:val="001B4568"/>
    <w:rsid w:val="001B49CB"/>
    <w:rsid w:val="001B4AC6"/>
    <w:rsid w:val="001B4B09"/>
    <w:rsid w:val="001B5254"/>
    <w:rsid w:val="001B55C3"/>
    <w:rsid w:val="001B57F4"/>
    <w:rsid w:val="001B59E3"/>
    <w:rsid w:val="001B5A0C"/>
    <w:rsid w:val="001B5BDF"/>
    <w:rsid w:val="001B5C98"/>
    <w:rsid w:val="001B5DF0"/>
    <w:rsid w:val="001B5E55"/>
    <w:rsid w:val="001B5F0C"/>
    <w:rsid w:val="001B615B"/>
    <w:rsid w:val="001B622E"/>
    <w:rsid w:val="001B6669"/>
    <w:rsid w:val="001B6826"/>
    <w:rsid w:val="001B6975"/>
    <w:rsid w:val="001B69C7"/>
    <w:rsid w:val="001B69E5"/>
    <w:rsid w:val="001B6BE1"/>
    <w:rsid w:val="001B6DC1"/>
    <w:rsid w:val="001B6E0A"/>
    <w:rsid w:val="001B6F6F"/>
    <w:rsid w:val="001B7010"/>
    <w:rsid w:val="001B7323"/>
    <w:rsid w:val="001B736B"/>
    <w:rsid w:val="001B7370"/>
    <w:rsid w:val="001B7378"/>
    <w:rsid w:val="001B749D"/>
    <w:rsid w:val="001B77DF"/>
    <w:rsid w:val="001B783E"/>
    <w:rsid w:val="001B7906"/>
    <w:rsid w:val="001C007C"/>
    <w:rsid w:val="001C014E"/>
    <w:rsid w:val="001C01B7"/>
    <w:rsid w:val="001C0293"/>
    <w:rsid w:val="001C094C"/>
    <w:rsid w:val="001C09D8"/>
    <w:rsid w:val="001C0BC4"/>
    <w:rsid w:val="001C0EBC"/>
    <w:rsid w:val="001C1060"/>
    <w:rsid w:val="001C13A2"/>
    <w:rsid w:val="001C19C1"/>
    <w:rsid w:val="001C1A97"/>
    <w:rsid w:val="001C1AFA"/>
    <w:rsid w:val="001C235F"/>
    <w:rsid w:val="001C2386"/>
    <w:rsid w:val="001C2459"/>
    <w:rsid w:val="001C24B0"/>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568"/>
    <w:rsid w:val="001C49B5"/>
    <w:rsid w:val="001C4C57"/>
    <w:rsid w:val="001C4D06"/>
    <w:rsid w:val="001C4D23"/>
    <w:rsid w:val="001C4D7F"/>
    <w:rsid w:val="001C4EE4"/>
    <w:rsid w:val="001C4F0D"/>
    <w:rsid w:val="001C4F2D"/>
    <w:rsid w:val="001C4F51"/>
    <w:rsid w:val="001C508D"/>
    <w:rsid w:val="001C5308"/>
    <w:rsid w:val="001C5479"/>
    <w:rsid w:val="001C55D8"/>
    <w:rsid w:val="001C56C5"/>
    <w:rsid w:val="001C58AC"/>
    <w:rsid w:val="001C5A28"/>
    <w:rsid w:val="001C5AE9"/>
    <w:rsid w:val="001C5D2D"/>
    <w:rsid w:val="001C607A"/>
    <w:rsid w:val="001C60E8"/>
    <w:rsid w:val="001C626F"/>
    <w:rsid w:val="001C659E"/>
    <w:rsid w:val="001C66EB"/>
    <w:rsid w:val="001C6754"/>
    <w:rsid w:val="001C6810"/>
    <w:rsid w:val="001C693D"/>
    <w:rsid w:val="001C694C"/>
    <w:rsid w:val="001C6B0C"/>
    <w:rsid w:val="001C6DD0"/>
    <w:rsid w:val="001C71EE"/>
    <w:rsid w:val="001C7268"/>
    <w:rsid w:val="001C78FC"/>
    <w:rsid w:val="001C7AB2"/>
    <w:rsid w:val="001C7B27"/>
    <w:rsid w:val="001D0748"/>
    <w:rsid w:val="001D096F"/>
    <w:rsid w:val="001D0A52"/>
    <w:rsid w:val="001D0DD1"/>
    <w:rsid w:val="001D0E92"/>
    <w:rsid w:val="001D155F"/>
    <w:rsid w:val="001D17BF"/>
    <w:rsid w:val="001D19C4"/>
    <w:rsid w:val="001D1B0B"/>
    <w:rsid w:val="001D1B83"/>
    <w:rsid w:val="001D1C97"/>
    <w:rsid w:val="001D1E38"/>
    <w:rsid w:val="001D2575"/>
    <w:rsid w:val="001D2996"/>
    <w:rsid w:val="001D299D"/>
    <w:rsid w:val="001D30F9"/>
    <w:rsid w:val="001D3234"/>
    <w:rsid w:val="001D3411"/>
    <w:rsid w:val="001D3507"/>
    <w:rsid w:val="001D363E"/>
    <w:rsid w:val="001D3CC4"/>
    <w:rsid w:val="001D441B"/>
    <w:rsid w:val="001D45DC"/>
    <w:rsid w:val="001D4BC3"/>
    <w:rsid w:val="001D504F"/>
    <w:rsid w:val="001D56FE"/>
    <w:rsid w:val="001D5C3F"/>
    <w:rsid w:val="001D5C94"/>
    <w:rsid w:val="001D5F2A"/>
    <w:rsid w:val="001D60E8"/>
    <w:rsid w:val="001D64AC"/>
    <w:rsid w:val="001D681D"/>
    <w:rsid w:val="001D6A3E"/>
    <w:rsid w:val="001D6C50"/>
    <w:rsid w:val="001D6E2D"/>
    <w:rsid w:val="001D6FBF"/>
    <w:rsid w:val="001D747F"/>
    <w:rsid w:val="001D74FE"/>
    <w:rsid w:val="001D7526"/>
    <w:rsid w:val="001D7746"/>
    <w:rsid w:val="001D7A57"/>
    <w:rsid w:val="001D7B5F"/>
    <w:rsid w:val="001E0028"/>
    <w:rsid w:val="001E05A0"/>
    <w:rsid w:val="001E085D"/>
    <w:rsid w:val="001E0B4F"/>
    <w:rsid w:val="001E0F32"/>
    <w:rsid w:val="001E1051"/>
    <w:rsid w:val="001E1501"/>
    <w:rsid w:val="001E190A"/>
    <w:rsid w:val="001E1A77"/>
    <w:rsid w:val="001E1B72"/>
    <w:rsid w:val="001E1F76"/>
    <w:rsid w:val="001E2553"/>
    <w:rsid w:val="001E26EB"/>
    <w:rsid w:val="001E27FE"/>
    <w:rsid w:val="001E2A6E"/>
    <w:rsid w:val="001E2B56"/>
    <w:rsid w:val="001E2B65"/>
    <w:rsid w:val="001E2B8D"/>
    <w:rsid w:val="001E2C77"/>
    <w:rsid w:val="001E2F8C"/>
    <w:rsid w:val="001E3206"/>
    <w:rsid w:val="001E3247"/>
    <w:rsid w:val="001E336D"/>
    <w:rsid w:val="001E3768"/>
    <w:rsid w:val="001E39CC"/>
    <w:rsid w:val="001E3ADE"/>
    <w:rsid w:val="001E3BCE"/>
    <w:rsid w:val="001E3C84"/>
    <w:rsid w:val="001E3EC3"/>
    <w:rsid w:val="001E4190"/>
    <w:rsid w:val="001E4396"/>
    <w:rsid w:val="001E43E1"/>
    <w:rsid w:val="001E442E"/>
    <w:rsid w:val="001E44AD"/>
    <w:rsid w:val="001E44F5"/>
    <w:rsid w:val="001E453C"/>
    <w:rsid w:val="001E4547"/>
    <w:rsid w:val="001E4680"/>
    <w:rsid w:val="001E479E"/>
    <w:rsid w:val="001E4B4C"/>
    <w:rsid w:val="001E4EB7"/>
    <w:rsid w:val="001E50A2"/>
    <w:rsid w:val="001E5196"/>
    <w:rsid w:val="001E5437"/>
    <w:rsid w:val="001E562A"/>
    <w:rsid w:val="001E5786"/>
    <w:rsid w:val="001E57E3"/>
    <w:rsid w:val="001E59F8"/>
    <w:rsid w:val="001E5A70"/>
    <w:rsid w:val="001E5BFA"/>
    <w:rsid w:val="001E5BFF"/>
    <w:rsid w:val="001E5DE6"/>
    <w:rsid w:val="001E60A5"/>
    <w:rsid w:val="001E620A"/>
    <w:rsid w:val="001E648B"/>
    <w:rsid w:val="001E68E7"/>
    <w:rsid w:val="001E69F8"/>
    <w:rsid w:val="001E6BCA"/>
    <w:rsid w:val="001E6BCC"/>
    <w:rsid w:val="001E71D1"/>
    <w:rsid w:val="001E7352"/>
    <w:rsid w:val="001E73AE"/>
    <w:rsid w:val="001E73C5"/>
    <w:rsid w:val="001E7594"/>
    <w:rsid w:val="001E75A4"/>
    <w:rsid w:val="001E76C8"/>
    <w:rsid w:val="001E7827"/>
    <w:rsid w:val="001E7E2B"/>
    <w:rsid w:val="001F00A4"/>
    <w:rsid w:val="001F01BF"/>
    <w:rsid w:val="001F02FA"/>
    <w:rsid w:val="001F0412"/>
    <w:rsid w:val="001F05BA"/>
    <w:rsid w:val="001F06AE"/>
    <w:rsid w:val="001F0872"/>
    <w:rsid w:val="001F0AAC"/>
    <w:rsid w:val="001F1537"/>
    <w:rsid w:val="001F16CB"/>
    <w:rsid w:val="001F1704"/>
    <w:rsid w:val="001F19D9"/>
    <w:rsid w:val="001F1CA5"/>
    <w:rsid w:val="001F1CAC"/>
    <w:rsid w:val="001F1ED5"/>
    <w:rsid w:val="001F1F19"/>
    <w:rsid w:val="001F1F7A"/>
    <w:rsid w:val="001F200D"/>
    <w:rsid w:val="001F21E6"/>
    <w:rsid w:val="001F25E4"/>
    <w:rsid w:val="001F3319"/>
    <w:rsid w:val="001F35DD"/>
    <w:rsid w:val="001F3C10"/>
    <w:rsid w:val="001F3CA4"/>
    <w:rsid w:val="001F3FCA"/>
    <w:rsid w:val="001F4645"/>
    <w:rsid w:val="001F47AD"/>
    <w:rsid w:val="001F47EF"/>
    <w:rsid w:val="001F4893"/>
    <w:rsid w:val="001F49C6"/>
    <w:rsid w:val="001F4A0A"/>
    <w:rsid w:val="001F4B57"/>
    <w:rsid w:val="001F4D40"/>
    <w:rsid w:val="001F4FAE"/>
    <w:rsid w:val="001F528E"/>
    <w:rsid w:val="001F54CD"/>
    <w:rsid w:val="001F555E"/>
    <w:rsid w:val="001F5896"/>
    <w:rsid w:val="001F5A3D"/>
    <w:rsid w:val="001F5A90"/>
    <w:rsid w:val="001F5D01"/>
    <w:rsid w:val="001F5E41"/>
    <w:rsid w:val="001F66C7"/>
    <w:rsid w:val="001F6DB6"/>
    <w:rsid w:val="001F6DC8"/>
    <w:rsid w:val="001F7208"/>
    <w:rsid w:val="001F730F"/>
    <w:rsid w:val="001F74D0"/>
    <w:rsid w:val="001F7ADA"/>
    <w:rsid w:val="001F7B20"/>
    <w:rsid w:val="001F7B2A"/>
    <w:rsid w:val="001F7C6D"/>
    <w:rsid w:val="0020043D"/>
    <w:rsid w:val="0020051D"/>
    <w:rsid w:val="002007BD"/>
    <w:rsid w:val="002007F1"/>
    <w:rsid w:val="002008AC"/>
    <w:rsid w:val="00200B2A"/>
    <w:rsid w:val="0020101A"/>
    <w:rsid w:val="002013A0"/>
    <w:rsid w:val="0020160A"/>
    <w:rsid w:val="00201640"/>
    <w:rsid w:val="00201D35"/>
    <w:rsid w:val="0020210B"/>
    <w:rsid w:val="0020227D"/>
    <w:rsid w:val="00202348"/>
    <w:rsid w:val="00203036"/>
    <w:rsid w:val="00203209"/>
    <w:rsid w:val="00203267"/>
    <w:rsid w:val="00203732"/>
    <w:rsid w:val="0020379F"/>
    <w:rsid w:val="00203BDA"/>
    <w:rsid w:val="00203C89"/>
    <w:rsid w:val="00203D19"/>
    <w:rsid w:val="00203D35"/>
    <w:rsid w:val="002040BC"/>
    <w:rsid w:val="002041A1"/>
    <w:rsid w:val="002042F0"/>
    <w:rsid w:val="002043AC"/>
    <w:rsid w:val="00204544"/>
    <w:rsid w:val="002045FD"/>
    <w:rsid w:val="00204710"/>
    <w:rsid w:val="00204AE8"/>
    <w:rsid w:val="00204CAD"/>
    <w:rsid w:val="00204E5A"/>
    <w:rsid w:val="002050A6"/>
    <w:rsid w:val="0020527E"/>
    <w:rsid w:val="0020539C"/>
    <w:rsid w:val="0020540C"/>
    <w:rsid w:val="002060F2"/>
    <w:rsid w:val="00206126"/>
    <w:rsid w:val="00206156"/>
    <w:rsid w:val="0020651C"/>
    <w:rsid w:val="0020655B"/>
    <w:rsid w:val="0020677C"/>
    <w:rsid w:val="00206A3B"/>
    <w:rsid w:val="00206B40"/>
    <w:rsid w:val="00206CB7"/>
    <w:rsid w:val="00206E94"/>
    <w:rsid w:val="00207136"/>
    <w:rsid w:val="002072A5"/>
    <w:rsid w:val="00207322"/>
    <w:rsid w:val="0020739C"/>
    <w:rsid w:val="002074D5"/>
    <w:rsid w:val="0020769D"/>
    <w:rsid w:val="002077D6"/>
    <w:rsid w:val="00207AE0"/>
    <w:rsid w:val="00207C49"/>
    <w:rsid w:val="00207C51"/>
    <w:rsid w:val="00207C66"/>
    <w:rsid w:val="002101D2"/>
    <w:rsid w:val="002103A5"/>
    <w:rsid w:val="00210441"/>
    <w:rsid w:val="002104D7"/>
    <w:rsid w:val="00210775"/>
    <w:rsid w:val="00210909"/>
    <w:rsid w:val="00210AD5"/>
    <w:rsid w:val="00210AF3"/>
    <w:rsid w:val="00210CD7"/>
    <w:rsid w:val="00210EF2"/>
    <w:rsid w:val="002112DA"/>
    <w:rsid w:val="0021150C"/>
    <w:rsid w:val="002118DE"/>
    <w:rsid w:val="00211AB8"/>
    <w:rsid w:val="00211D3F"/>
    <w:rsid w:val="002120C9"/>
    <w:rsid w:val="0021211A"/>
    <w:rsid w:val="00212453"/>
    <w:rsid w:val="00212651"/>
    <w:rsid w:val="0021268F"/>
    <w:rsid w:val="002127AC"/>
    <w:rsid w:val="0021294F"/>
    <w:rsid w:val="00212B22"/>
    <w:rsid w:val="00212C36"/>
    <w:rsid w:val="00212C3C"/>
    <w:rsid w:val="00212C47"/>
    <w:rsid w:val="00212E46"/>
    <w:rsid w:val="0021337C"/>
    <w:rsid w:val="002136FC"/>
    <w:rsid w:val="002138FA"/>
    <w:rsid w:val="00213967"/>
    <w:rsid w:val="00213985"/>
    <w:rsid w:val="00213A34"/>
    <w:rsid w:val="00213E13"/>
    <w:rsid w:val="00213E85"/>
    <w:rsid w:val="00213F38"/>
    <w:rsid w:val="002140A6"/>
    <w:rsid w:val="002143E4"/>
    <w:rsid w:val="00214513"/>
    <w:rsid w:val="002146A8"/>
    <w:rsid w:val="002149EF"/>
    <w:rsid w:val="00214C34"/>
    <w:rsid w:val="002151C8"/>
    <w:rsid w:val="00215580"/>
    <w:rsid w:val="00215689"/>
    <w:rsid w:val="002157BD"/>
    <w:rsid w:val="00215C05"/>
    <w:rsid w:val="00215EBC"/>
    <w:rsid w:val="00215FC7"/>
    <w:rsid w:val="00216096"/>
    <w:rsid w:val="0021678B"/>
    <w:rsid w:val="002168C1"/>
    <w:rsid w:val="0021696C"/>
    <w:rsid w:val="00216D77"/>
    <w:rsid w:val="00216D8A"/>
    <w:rsid w:val="00216D99"/>
    <w:rsid w:val="00216F33"/>
    <w:rsid w:val="00217260"/>
    <w:rsid w:val="002172DC"/>
    <w:rsid w:val="00217904"/>
    <w:rsid w:val="002179B9"/>
    <w:rsid w:val="002179E1"/>
    <w:rsid w:val="00217AE5"/>
    <w:rsid w:val="00217C08"/>
    <w:rsid w:val="0022084F"/>
    <w:rsid w:val="00220B76"/>
    <w:rsid w:val="00220DAD"/>
    <w:rsid w:val="002210AD"/>
    <w:rsid w:val="0022149F"/>
    <w:rsid w:val="002214C5"/>
    <w:rsid w:val="00221B48"/>
    <w:rsid w:val="00221D1E"/>
    <w:rsid w:val="00221EE7"/>
    <w:rsid w:val="00221F3B"/>
    <w:rsid w:val="00222415"/>
    <w:rsid w:val="002225D3"/>
    <w:rsid w:val="0022266F"/>
    <w:rsid w:val="00222AEC"/>
    <w:rsid w:val="00222B25"/>
    <w:rsid w:val="00222BFC"/>
    <w:rsid w:val="00222C26"/>
    <w:rsid w:val="00222D9D"/>
    <w:rsid w:val="00222F65"/>
    <w:rsid w:val="002230CF"/>
    <w:rsid w:val="00223488"/>
    <w:rsid w:val="002238CC"/>
    <w:rsid w:val="0022392D"/>
    <w:rsid w:val="00223D04"/>
    <w:rsid w:val="00223D2E"/>
    <w:rsid w:val="0022407C"/>
    <w:rsid w:val="00224556"/>
    <w:rsid w:val="002249CC"/>
    <w:rsid w:val="00224B20"/>
    <w:rsid w:val="00224B41"/>
    <w:rsid w:val="00224C98"/>
    <w:rsid w:val="00224D8E"/>
    <w:rsid w:val="00224EAE"/>
    <w:rsid w:val="0022518E"/>
    <w:rsid w:val="0022520F"/>
    <w:rsid w:val="00225240"/>
    <w:rsid w:val="00225415"/>
    <w:rsid w:val="00225551"/>
    <w:rsid w:val="00225553"/>
    <w:rsid w:val="002258EA"/>
    <w:rsid w:val="0022599A"/>
    <w:rsid w:val="00225BD6"/>
    <w:rsid w:val="00225EB3"/>
    <w:rsid w:val="0022672E"/>
    <w:rsid w:val="00226865"/>
    <w:rsid w:val="00226BB0"/>
    <w:rsid w:val="002272EA"/>
    <w:rsid w:val="002278A6"/>
    <w:rsid w:val="002279A3"/>
    <w:rsid w:val="00227CE2"/>
    <w:rsid w:val="00227E6D"/>
    <w:rsid w:val="00227ECF"/>
    <w:rsid w:val="00227F93"/>
    <w:rsid w:val="002302AC"/>
    <w:rsid w:val="002302DB"/>
    <w:rsid w:val="00230AB6"/>
    <w:rsid w:val="00230DFE"/>
    <w:rsid w:val="00230EF1"/>
    <w:rsid w:val="0023108B"/>
    <w:rsid w:val="00231302"/>
    <w:rsid w:val="0023139F"/>
    <w:rsid w:val="002314B2"/>
    <w:rsid w:val="002315B7"/>
    <w:rsid w:val="002316B3"/>
    <w:rsid w:val="00231E18"/>
    <w:rsid w:val="00231E3A"/>
    <w:rsid w:val="0023222B"/>
    <w:rsid w:val="0023247D"/>
    <w:rsid w:val="0023282D"/>
    <w:rsid w:val="00232AB8"/>
    <w:rsid w:val="0023343F"/>
    <w:rsid w:val="00233463"/>
    <w:rsid w:val="002334A4"/>
    <w:rsid w:val="002335EF"/>
    <w:rsid w:val="002335F4"/>
    <w:rsid w:val="00233661"/>
    <w:rsid w:val="0023373B"/>
    <w:rsid w:val="002337A4"/>
    <w:rsid w:val="002339AE"/>
    <w:rsid w:val="00233A2E"/>
    <w:rsid w:val="00233E2E"/>
    <w:rsid w:val="002342DD"/>
    <w:rsid w:val="00234386"/>
    <w:rsid w:val="002343D9"/>
    <w:rsid w:val="00234462"/>
    <w:rsid w:val="00234474"/>
    <w:rsid w:val="002344A0"/>
    <w:rsid w:val="00234563"/>
    <w:rsid w:val="00234916"/>
    <w:rsid w:val="00234B22"/>
    <w:rsid w:val="00234C8C"/>
    <w:rsid w:val="00234EE4"/>
    <w:rsid w:val="002352F4"/>
    <w:rsid w:val="002353AF"/>
    <w:rsid w:val="00235544"/>
    <w:rsid w:val="0023562E"/>
    <w:rsid w:val="00235763"/>
    <w:rsid w:val="0023584D"/>
    <w:rsid w:val="00235EE6"/>
    <w:rsid w:val="002361CA"/>
    <w:rsid w:val="00236263"/>
    <w:rsid w:val="0023653E"/>
    <w:rsid w:val="00236647"/>
    <w:rsid w:val="002366D5"/>
    <w:rsid w:val="00236702"/>
    <w:rsid w:val="00236AA7"/>
    <w:rsid w:val="00236B2C"/>
    <w:rsid w:val="00236B8F"/>
    <w:rsid w:val="00236E36"/>
    <w:rsid w:val="00236E71"/>
    <w:rsid w:val="00236F3B"/>
    <w:rsid w:val="0023718F"/>
    <w:rsid w:val="002373B8"/>
    <w:rsid w:val="002373E7"/>
    <w:rsid w:val="002379CF"/>
    <w:rsid w:val="002379D8"/>
    <w:rsid w:val="00237A48"/>
    <w:rsid w:val="00237C03"/>
    <w:rsid w:val="00237ECB"/>
    <w:rsid w:val="00240150"/>
    <w:rsid w:val="0024069C"/>
    <w:rsid w:val="002406C8"/>
    <w:rsid w:val="00240777"/>
    <w:rsid w:val="002409B6"/>
    <w:rsid w:val="002409DE"/>
    <w:rsid w:val="00240B64"/>
    <w:rsid w:val="00240DB4"/>
    <w:rsid w:val="00240E43"/>
    <w:rsid w:val="00240E56"/>
    <w:rsid w:val="00240F04"/>
    <w:rsid w:val="002411DA"/>
    <w:rsid w:val="00241263"/>
    <w:rsid w:val="002412BF"/>
    <w:rsid w:val="00241443"/>
    <w:rsid w:val="0024147A"/>
    <w:rsid w:val="00241560"/>
    <w:rsid w:val="00241843"/>
    <w:rsid w:val="00241A9F"/>
    <w:rsid w:val="00241ADE"/>
    <w:rsid w:val="00241C61"/>
    <w:rsid w:val="00241DAA"/>
    <w:rsid w:val="00241EA1"/>
    <w:rsid w:val="002421B4"/>
    <w:rsid w:val="00242611"/>
    <w:rsid w:val="00242D1B"/>
    <w:rsid w:val="00242ED9"/>
    <w:rsid w:val="00242F13"/>
    <w:rsid w:val="00242FB9"/>
    <w:rsid w:val="002432AE"/>
    <w:rsid w:val="002432CD"/>
    <w:rsid w:val="00243534"/>
    <w:rsid w:val="002438E9"/>
    <w:rsid w:val="002439C4"/>
    <w:rsid w:val="00243A1B"/>
    <w:rsid w:val="00243A34"/>
    <w:rsid w:val="00243D0A"/>
    <w:rsid w:val="00243E4D"/>
    <w:rsid w:val="00243F28"/>
    <w:rsid w:val="002440F4"/>
    <w:rsid w:val="0024466C"/>
    <w:rsid w:val="00244695"/>
    <w:rsid w:val="002446F8"/>
    <w:rsid w:val="0024473F"/>
    <w:rsid w:val="00244A81"/>
    <w:rsid w:val="00244D2C"/>
    <w:rsid w:val="00244D4B"/>
    <w:rsid w:val="00244DD6"/>
    <w:rsid w:val="00245151"/>
    <w:rsid w:val="00245480"/>
    <w:rsid w:val="002454D2"/>
    <w:rsid w:val="002456C9"/>
    <w:rsid w:val="002457C9"/>
    <w:rsid w:val="00245C09"/>
    <w:rsid w:val="00245E18"/>
    <w:rsid w:val="00245F1A"/>
    <w:rsid w:val="002462E3"/>
    <w:rsid w:val="0024648F"/>
    <w:rsid w:val="00246A67"/>
    <w:rsid w:val="00246BE7"/>
    <w:rsid w:val="00246EF5"/>
    <w:rsid w:val="0024718C"/>
    <w:rsid w:val="002473B6"/>
    <w:rsid w:val="00247563"/>
    <w:rsid w:val="002475E2"/>
    <w:rsid w:val="0024795A"/>
    <w:rsid w:val="00247B33"/>
    <w:rsid w:val="002503F2"/>
    <w:rsid w:val="00250552"/>
    <w:rsid w:val="0025056E"/>
    <w:rsid w:val="002506CB"/>
    <w:rsid w:val="002508BA"/>
    <w:rsid w:val="00250A1E"/>
    <w:rsid w:val="00250A7A"/>
    <w:rsid w:val="00250A96"/>
    <w:rsid w:val="00250E4C"/>
    <w:rsid w:val="002510AC"/>
    <w:rsid w:val="0025126E"/>
    <w:rsid w:val="0025149B"/>
    <w:rsid w:val="0025177C"/>
    <w:rsid w:val="00251785"/>
    <w:rsid w:val="002518A8"/>
    <w:rsid w:val="00251A89"/>
    <w:rsid w:val="00251CCF"/>
    <w:rsid w:val="00251E3C"/>
    <w:rsid w:val="00251E4C"/>
    <w:rsid w:val="00251EA9"/>
    <w:rsid w:val="00251F6C"/>
    <w:rsid w:val="002521C5"/>
    <w:rsid w:val="002522BE"/>
    <w:rsid w:val="0025230A"/>
    <w:rsid w:val="0025270F"/>
    <w:rsid w:val="002527F7"/>
    <w:rsid w:val="00252AFF"/>
    <w:rsid w:val="00252C64"/>
    <w:rsid w:val="00252D21"/>
    <w:rsid w:val="0025330F"/>
    <w:rsid w:val="0025337F"/>
    <w:rsid w:val="002534E6"/>
    <w:rsid w:val="0025351C"/>
    <w:rsid w:val="00254C47"/>
    <w:rsid w:val="00254C8E"/>
    <w:rsid w:val="00254FB2"/>
    <w:rsid w:val="002551DD"/>
    <w:rsid w:val="002552C6"/>
    <w:rsid w:val="002554AC"/>
    <w:rsid w:val="0025552E"/>
    <w:rsid w:val="00255D53"/>
    <w:rsid w:val="00255E8D"/>
    <w:rsid w:val="00256082"/>
    <w:rsid w:val="00256286"/>
    <w:rsid w:val="002562C8"/>
    <w:rsid w:val="0025639B"/>
    <w:rsid w:val="002564DE"/>
    <w:rsid w:val="002565D9"/>
    <w:rsid w:val="00256803"/>
    <w:rsid w:val="00256879"/>
    <w:rsid w:val="00256B58"/>
    <w:rsid w:val="00256C09"/>
    <w:rsid w:val="00256D75"/>
    <w:rsid w:val="002571F9"/>
    <w:rsid w:val="002572CF"/>
    <w:rsid w:val="002572EA"/>
    <w:rsid w:val="002573BB"/>
    <w:rsid w:val="00257752"/>
    <w:rsid w:val="0025776D"/>
    <w:rsid w:val="00257823"/>
    <w:rsid w:val="0025784C"/>
    <w:rsid w:val="00257BEC"/>
    <w:rsid w:val="00257C26"/>
    <w:rsid w:val="002600BE"/>
    <w:rsid w:val="00260136"/>
    <w:rsid w:val="0026028D"/>
    <w:rsid w:val="00260429"/>
    <w:rsid w:val="0026058C"/>
    <w:rsid w:val="002606B6"/>
    <w:rsid w:val="002608FC"/>
    <w:rsid w:val="00260951"/>
    <w:rsid w:val="002609BD"/>
    <w:rsid w:val="00260ADD"/>
    <w:rsid w:val="00260C50"/>
    <w:rsid w:val="00260D56"/>
    <w:rsid w:val="00260DC3"/>
    <w:rsid w:val="00260EC3"/>
    <w:rsid w:val="00260F36"/>
    <w:rsid w:val="002610A3"/>
    <w:rsid w:val="002610E2"/>
    <w:rsid w:val="00261390"/>
    <w:rsid w:val="0026176B"/>
    <w:rsid w:val="002617E4"/>
    <w:rsid w:val="002619EE"/>
    <w:rsid w:val="00261C8A"/>
    <w:rsid w:val="00261EB2"/>
    <w:rsid w:val="00262256"/>
    <w:rsid w:val="00262285"/>
    <w:rsid w:val="002625DD"/>
    <w:rsid w:val="0026292B"/>
    <w:rsid w:val="00262A6F"/>
    <w:rsid w:val="00262C14"/>
    <w:rsid w:val="00262D62"/>
    <w:rsid w:val="00263019"/>
    <w:rsid w:val="0026328B"/>
    <w:rsid w:val="0026329D"/>
    <w:rsid w:val="002638ED"/>
    <w:rsid w:val="00263C18"/>
    <w:rsid w:val="00263CEB"/>
    <w:rsid w:val="00263E70"/>
    <w:rsid w:val="00264456"/>
    <w:rsid w:val="002648B0"/>
    <w:rsid w:val="00264F24"/>
    <w:rsid w:val="002654BF"/>
    <w:rsid w:val="00265634"/>
    <w:rsid w:val="00265733"/>
    <w:rsid w:val="0026588D"/>
    <w:rsid w:val="00265A7C"/>
    <w:rsid w:val="00265B9A"/>
    <w:rsid w:val="00265CE0"/>
    <w:rsid w:val="00265D91"/>
    <w:rsid w:val="002661C1"/>
    <w:rsid w:val="002661EB"/>
    <w:rsid w:val="0026661C"/>
    <w:rsid w:val="00266AB4"/>
    <w:rsid w:val="00266AEA"/>
    <w:rsid w:val="00266E6B"/>
    <w:rsid w:val="00266F19"/>
    <w:rsid w:val="0026754F"/>
    <w:rsid w:val="00267592"/>
    <w:rsid w:val="0026764D"/>
    <w:rsid w:val="00267824"/>
    <w:rsid w:val="00267A9C"/>
    <w:rsid w:val="00267DBA"/>
    <w:rsid w:val="00267E0B"/>
    <w:rsid w:val="002701A0"/>
    <w:rsid w:val="00270AB2"/>
    <w:rsid w:val="00270B16"/>
    <w:rsid w:val="00270E42"/>
    <w:rsid w:val="00270F64"/>
    <w:rsid w:val="00271179"/>
    <w:rsid w:val="0027121D"/>
    <w:rsid w:val="00271289"/>
    <w:rsid w:val="0027128A"/>
    <w:rsid w:val="002717A3"/>
    <w:rsid w:val="00271C1C"/>
    <w:rsid w:val="00271E68"/>
    <w:rsid w:val="00272414"/>
    <w:rsid w:val="002726F3"/>
    <w:rsid w:val="002728C4"/>
    <w:rsid w:val="002729A4"/>
    <w:rsid w:val="00272D25"/>
    <w:rsid w:val="00272E00"/>
    <w:rsid w:val="00273020"/>
    <w:rsid w:val="00273056"/>
    <w:rsid w:val="002730BE"/>
    <w:rsid w:val="00273440"/>
    <w:rsid w:val="00273756"/>
    <w:rsid w:val="002739EF"/>
    <w:rsid w:val="00273A91"/>
    <w:rsid w:val="00273AA1"/>
    <w:rsid w:val="00273C79"/>
    <w:rsid w:val="00273D86"/>
    <w:rsid w:val="00273E5D"/>
    <w:rsid w:val="00273FEB"/>
    <w:rsid w:val="00274054"/>
    <w:rsid w:val="002743E3"/>
    <w:rsid w:val="00274573"/>
    <w:rsid w:val="00274641"/>
    <w:rsid w:val="00274D84"/>
    <w:rsid w:val="00274FDD"/>
    <w:rsid w:val="00275037"/>
    <w:rsid w:val="00275303"/>
    <w:rsid w:val="0027587D"/>
    <w:rsid w:val="00275952"/>
    <w:rsid w:val="00275B42"/>
    <w:rsid w:val="00275B9A"/>
    <w:rsid w:val="00275D2B"/>
    <w:rsid w:val="00275E53"/>
    <w:rsid w:val="0027603A"/>
    <w:rsid w:val="0027603C"/>
    <w:rsid w:val="0027628C"/>
    <w:rsid w:val="0027634D"/>
    <w:rsid w:val="0027638D"/>
    <w:rsid w:val="002763EA"/>
    <w:rsid w:val="0027648E"/>
    <w:rsid w:val="0027662B"/>
    <w:rsid w:val="002766C7"/>
    <w:rsid w:val="00276EBB"/>
    <w:rsid w:val="0027724B"/>
    <w:rsid w:val="00277673"/>
    <w:rsid w:val="002776C4"/>
    <w:rsid w:val="002778E8"/>
    <w:rsid w:val="00277BC5"/>
    <w:rsid w:val="00277CAE"/>
    <w:rsid w:val="00277DDC"/>
    <w:rsid w:val="00280163"/>
    <w:rsid w:val="00280196"/>
    <w:rsid w:val="002802E9"/>
    <w:rsid w:val="002802F5"/>
    <w:rsid w:val="002803EC"/>
    <w:rsid w:val="0028048A"/>
    <w:rsid w:val="002804FD"/>
    <w:rsid w:val="00280541"/>
    <w:rsid w:val="00280862"/>
    <w:rsid w:val="00280C3C"/>
    <w:rsid w:val="00280D70"/>
    <w:rsid w:val="00280D79"/>
    <w:rsid w:val="00280E9B"/>
    <w:rsid w:val="002810C1"/>
    <w:rsid w:val="00281228"/>
    <w:rsid w:val="002816C6"/>
    <w:rsid w:val="00281F30"/>
    <w:rsid w:val="00281FAD"/>
    <w:rsid w:val="00281FC4"/>
    <w:rsid w:val="0028210B"/>
    <w:rsid w:val="00282534"/>
    <w:rsid w:val="00282907"/>
    <w:rsid w:val="00282A2A"/>
    <w:rsid w:val="00282B9C"/>
    <w:rsid w:val="00282C5B"/>
    <w:rsid w:val="00283D10"/>
    <w:rsid w:val="00283ED8"/>
    <w:rsid w:val="00284077"/>
    <w:rsid w:val="002843C6"/>
    <w:rsid w:val="002847D4"/>
    <w:rsid w:val="00284D1E"/>
    <w:rsid w:val="00284E32"/>
    <w:rsid w:val="00284E7E"/>
    <w:rsid w:val="002851E8"/>
    <w:rsid w:val="0028524A"/>
    <w:rsid w:val="00285255"/>
    <w:rsid w:val="00285282"/>
    <w:rsid w:val="00285284"/>
    <w:rsid w:val="002858DC"/>
    <w:rsid w:val="00285BE9"/>
    <w:rsid w:val="00285CB9"/>
    <w:rsid w:val="00285D34"/>
    <w:rsid w:val="00285D48"/>
    <w:rsid w:val="0028666F"/>
    <w:rsid w:val="00286779"/>
    <w:rsid w:val="00286E00"/>
    <w:rsid w:val="00286E99"/>
    <w:rsid w:val="002871E0"/>
    <w:rsid w:val="002874CA"/>
    <w:rsid w:val="00287506"/>
    <w:rsid w:val="00287B9D"/>
    <w:rsid w:val="00287BD8"/>
    <w:rsid w:val="002902CE"/>
    <w:rsid w:val="002908E5"/>
    <w:rsid w:val="00290B47"/>
    <w:rsid w:val="00290D5F"/>
    <w:rsid w:val="00290E14"/>
    <w:rsid w:val="00290FFD"/>
    <w:rsid w:val="002911A8"/>
    <w:rsid w:val="002912F0"/>
    <w:rsid w:val="00291567"/>
    <w:rsid w:val="00291687"/>
    <w:rsid w:val="00291CA4"/>
    <w:rsid w:val="00291F15"/>
    <w:rsid w:val="00291F79"/>
    <w:rsid w:val="00291FA9"/>
    <w:rsid w:val="00292236"/>
    <w:rsid w:val="0029230B"/>
    <w:rsid w:val="0029239F"/>
    <w:rsid w:val="002924D7"/>
    <w:rsid w:val="00292C9D"/>
    <w:rsid w:val="00292E8C"/>
    <w:rsid w:val="00292EA7"/>
    <w:rsid w:val="002932AB"/>
    <w:rsid w:val="00293800"/>
    <w:rsid w:val="00293801"/>
    <w:rsid w:val="00293DF9"/>
    <w:rsid w:val="00293F4E"/>
    <w:rsid w:val="00294456"/>
    <w:rsid w:val="0029498A"/>
    <w:rsid w:val="00294AC4"/>
    <w:rsid w:val="00294B36"/>
    <w:rsid w:val="00294B50"/>
    <w:rsid w:val="00294BCA"/>
    <w:rsid w:val="00294E5E"/>
    <w:rsid w:val="00294F7E"/>
    <w:rsid w:val="002953F4"/>
    <w:rsid w:val="00295560"/>
    <w:rsid w:val="0029565D"/>
    <w:rsid w:val="00295872"/>
    <w:rsid w:val="00295A7C"/>
    <w:rsid w:val="00295EB7"/>
    <w:rsid w:val="00295FB5"/>
    <w:rsid w:val="00296077"/>
    <w:rsid w:val="00296294"/>
    <w:rsid w:val="0029662A"/>
    <w:rsid w:val="00296789"/>
    <w:rsid w:val="00296968"/>
    <w:rsid w:val="0029696E"/>
    <w:rsid w:val="00296D74"/>
    <w:rsid w:val="002970BE"/>
    <w:rsid w:val="00297293"/>
    <w:rsid w:val="002972CA"/>
    <w:rsid w:val="00297314"/>
    <w:rsid w:val="0029736B"/>
    <w:rsid w:val="002974BF"/>
    <w:rsid w:val="002977EE"/>
    <w:rsid w:val="00297D26"/>
    <w:rsid w:val="00297D2D"/>
    <w:rsid w:val="002A0157"/>
    <w:rsid w:val="002A0185"/>
    <w:rsid w:val="002A01D4"/>
    <w:rsid w:val="002A04D2"/>
    <w:rsid w:val="002A0664"/>
    <w:rsid w:val="002A07A0"/>
    <w:rsid w:val="002A0864"/>
    <w:rsid w:val="002A0909"/>
    <w:rsid w:val="002A0BC7"/>
    <w:rsid w:val="002A0C85"/>
    <w:rsid w:val="002A0CE2"/>
    <w:rsid w:val="002A0E29"/>
    <w:rsid w:val="002A0F49"/>
    <w:rsid w:val="002A119A"/>
    <w:rsid w:val="002A13DC"/>
    <w:rsid w:val="002A140F"/>
    <w:rsid w:val="002A1890"/>
    <w:rsid w:val="002A1A55"/>
    <w:rsid w:val="002A1B74"/>
    <w:rsid w:val="002A1CAD"/>
    <w:rsid w:val="002A1E2A"/>
    <w:rsid w:val="002A1EEB"/>
    <w:rsid w:val="002A22A1"/>
    <w:rsid w:val="002A2461"/>
    <w:rsid w:val="002A2487"/>
    <w:rsid w:val="002A2612"/>
    <w:rsid w:val="002A273B"/>
    <w:rsid w:val="002A27F7"/>
    <w:rsid w:val="002A2B4A"/>
    <w:rsid w:val="002A2B9D"/>
    <w:rsid w:val="002A2E81"/>
    <w:rsid w:val="002A3565"/>
    <w:rsid w:val="002A3959"/>
    <w:rsid w:val="002A3ABA"/>
    <w:rsid w:val="002A3AE4"/>
    <w:rsid w:val="002A3BC8"/>
    <w:rsid w:val="002A3CBD"/>
    <w:rsid w:val="002A3FDF"/>
    <w:rsid w:val="002A4135"/>
    <w:rsid w:val="002A44E2"/>
    <w:rsid w:val="002A45D8"/>
    <w:rsid w:val="002A46C9"/>
    <w:rsid w:val="002A4B57"/>
    <w:rsid w:val="002A4E88"/>
    <w:rsid w:val="002A526D"/>
    <w:rsid w:val="002A53D2"/>
    <w:rsid w:val="002A542B"/>
    <w:rsid w:val="002A5643"/>
    <w:rsid w:val="002A572A"/>
    <w:rsid w:val="002A5832"/>
    <w:rsid w:val="002A5913"/>
    <w:rsid w:val="002A5B08"/>
    <w:rsid w:val="002A5CD2"/>
    <w:rsid w:val="002A628A"/>
    <w:rsid w:val="002A62F0"/>
    <w:rsid w:val="002A6314"/>
    <w:rsid w:val="002A6327"/>
    <w:rsid w:val="002A635D"/>
    <w:rsid w:val="002A6386"/>
    <w:rsid w:val="002A6B52"/>
    <w:rsid w:val="002A6BC0"/>
    <w:rsid w:val="002A6D2B"/>
    <w:rsid w:val="002A7001"/>
    <w:rsid w:val="002A713F"/>
    <w:rsid w:val="002A74D8"/>
    <w:rsid w:val="002A7921"/>
    <w:rsid w:val="002A79B0"/>
    <w:rsid w:val="002A7E79"/>
    <w:rsid w:val="002A7ECE"/>
    <w:rsid w:val="002B0238"/>
    <w:rsid w:val="002B031E"/>
    <w:rsid w:val="002B0755"/>
    <w:rsid w:val="002B07FC"/>
    <w:rsid w:val="002B089E"/>
    <w:rsid w:val="002B08C0"/>
    <w:rsid w:val="002B0EA2"/>
    <w:rsid w:val="002B10F5"/>
    <w:rsid w:val="002B12C4"/>
    <w:rsid w:val="002B130A"/>
    <w:rsid w:val="002B1651"/>
    <w:rsid w:val="002B1A22"/>
    <w:rsid w:val="002B1B76"/>
    <w:rsid w:val="002B2062"/>
    <w:rsid w:val="002B22D7"/>
    <w:rsid w:val="002B2584"/>
    <w:rsid w:val="002B2854"/>
    <w:rsid w:val="002B2B8C"/>
    <w:rsid w:val="002B2BCA"/>
    <w:rsid w:val="002B2C2F"/>
    <w:rsid w:val="002B2F28"/>
    <w:rsid w:val="002B32A2"/>
    <w:rsid w:val="002B341F"/>
    <w:rsid w:val="002B354E"/>
    <w:rsid w:val="002B370D"/>
    <w:rsid w:val="002B3728"/>
    <w:rsid w:val="002B3BC2"/>
    <w:rsid w:val="002B3EC1"/>
    <w:rsid w:val="002B40B9"/>
    <w:rsid w:val="002B4229"/>
    <w:rsid w:val="002B4C67"/>
    <w:rsid w:val="002B4D65"/>
    <w:rsid w:val="002B4DFB"/>
    <w:rsid w:val="002B4E49"/>
    <w:rsid w:val="002B50C3"/>
    <w:rsid w:val="002B5358"/>
    <w:rsid w:val="002B558B"/>
    <w:rsid w:val="002B58B5"/>
    <w:rsid w:val="002B5973"/>
    <w:rsid w:val="002B5B5A"/>
    <w:rsid w:val="002B5BD6"/>
    <w:rsid w:val="002B5D35"/>
    <w:rsid w:val="002B5EE5"/>
    <w:rsid w:val="002B6345"/>
    <w:rsid w:val="002B64F0"/>
    <w:rsid w:val="002B67B0"/>
    <w:rsid w:val="002B6A27"/>
    <w:rsid w:val="002B6A9D"/>
    <w:rsid w:val="002B6B19"/>
    <w:rsid w:val="002B6C6F"/>
    <w:rsid w:val="002B6C87"/>
    <w:rsid w:val="002B7006"/>
    <w:rsid w:val="002B7135"/>
    <w:rsid w:val="002B72A6"/>
    <w:rsid w:val="002B72C2"/>
    <w:rsid w:val="002B756C"/>
    <w:rsid w:val="002B7628"/>
    <w:rsid w:val="002B7A0D"/>
    <w:rsid w:val="002B7ABF"/>
    <w:rsid w:val="002B7D11"/>
    <w:rsid w:val="002C0094"/>
    <w:rsid w:val="002C052E"/>
    <w:rsid w:val="002C061B"/>
    <w:rsid w:val="002C0739"/>
    <w:rsid w:val="002C09D3"/>
    <w:rsid w:val="002C0CC8"/>
    <w:rsid w:val="002C0E9E"/>
    <w:rsid w:val="002C1254"/>
    <w:rsid w:val="002C1378"/>
    <w:rsid w:val="002C15B6"/>
    <w:rsid w:val="002C16A2"/>
    <w:rsid w:val="002C18AF"/>
    <w:rsid w:val="002C18F5"/>
    <w:rsid w:val="002C1A1C"/>
    <w:rsid w:val="002C1ABB"/>
    <w:rsid w:val="002C1C03"/>
    <w:rsid w:val="002C1FF8"/>
    <w:rsid w:val="002C22B6"/>
    <w:rsid w:val="002C247F"/>
    <w:rsid w:val="002C2519"/>
    <w:rsid w:val="002C2645"/>
    <w:rsid w:val="002C264D"/>
    <w:rsid w:val="002C277A"/>
    <w:rsid w:val="002C29B0"/>
    <w:rsid w:val="002C2B46"/>
    <w:rsid w:val="002C2D40"/>
    <w:rsid w:val="002C35EE"/>
    <w:rsid w:val="002C362D"/>
    <w:rsid w:val="002C3953"/>
    <w:rsid w:val="002C3DC8"/>
    <w:rsid w:val="002C3DF5"/>
    <w:rsid w:val="002C3E5F"/>
    <w:rsid w:val="002C44E7"/>
    <w:rsid w:val="002C45C3"/>
    <w:rsid w:val="002C45DD"/>
    <w:rsid w:val="002C4765"/>
    <w:rsid w:val="002C497B"/>
    <w:rsid w:val="002C49C7"/>
    <w:rsid w:val="002C556E"/>
    <w:rsid w:val="002C56C1"/>
    <w:rsid w:val="002C59B2"/>
    <w:rsid w:val="002C5BBA"/>
    <w:rsid w:val="002C5D62"/>
    <w:rsid w:val="002C5E0D"/>
    <w:rsid w:val="002C617A"/>
    <w:rsid w:val="002C6318"/>
    <w:rsid w:val="002C6417"/>
    <w:rsid w:val="002C661E"/>
    <w:rsid w:val="002C6675"/>
    <w:rsid w:val="002C66A1"/>
    <w:rsid w:val="002C673B"/>
    <w:rsid w:val="002C6ED7"/>
    <w:rsid w:val="002C6F3D"/>
    <w:rsid w:val="002C7023"/>
    <w:rsid w:val="002C7281"/>
    <w:rsid w:val="002C7649"/>
    <w:rsid w:val="002C774A"/>
    <w:rsid w:val="002C7D9D"/>
    <w:rsid w:val="002C7DF9"/>
    <w:rsid w:val="002D030E"/>
    <w:rsid w:val="002D0356"/>
    <w:rsid w:val="002D03F1"/>
    <w:rsid w:val="002D0488"/>
    <w:rsid w:val="002D05E5"/>
    <w:rsid w:val="002D05F6"/>
    <w:rsid w:val="002D06D6"/>
    <w:rsid w:val="002D078F"/>
    <w:rsid w:val="002D07CA"/>
    <w:rsid w:val="002D0824"/>
    <w:rsid w:val="002D08B7"/>
    <w:rsid w:val="002D0B8B"/>
    <w:rsid w:val="002D0D58"/>
    <w:rsid w:val="002D0FD8"/>
    <w:rsid w:val="002D115C"/>
    <w:rsid w:val="002D142C"/>
    <w:rsid w:val="002D15A9"/>
    <w:rsid w:val="002D16FF"/>
    <w:rsid w:val="002D17AB"/>
    <w:rsid w:val="002D20D3"/>
    <w:rsid w:val="002D211F"/>
    <w:rsid w:val="002D2279"/>
    <w:rsid w:val="002D2519"/>
    <w:rsid w:val="002D27A8"/>
    <w:rsid w:val="002D28FF"/>
    <w:rsid w:val="002D2A9D"/>
    <w:rsid w:val="002D2BBB"/>
    <w:rsid w:val="002D2E1D"/>
    <w:rsid w:val="002D2F94"/>
    <w:rsid w:val="002D31C0"/>
    <w:rsid w:val="002D33FE"/>
    <w:rsid w:val="002D3928"/>
    <w:rsid w:val="002D3EAB"/>
    <w:rsid w:val="002D4520"/>
    <w:rsid w:val="002D48BB"/>
    <w:rsid w:val="002D4B0C"/>
    <w:rsid w:val="002D4C07"/>
    <w:rsid w:val="002D4D31"/>
    <w:rsid w:val="002D5195"/>
    <w:rsid w:val="002D5450"/>
    <w:rsid w:val="002D57F9"/>
    <w:rsid w:val="002D58A1"/>
    <w:rsid w:val="002D58F5"/>
    <w:rsid w:val="002D5FAE"/>
    <w:rsid w:val="002D6013"/>
    <w:rsid w:val="002D6436"/>
    <w:rsid w:val="002D6779"/>
    <w:rsid w:val="002D67F3"/>
    <w:rsid w:val="002D6918"/>
    <w:rsid w:val="002D6B9F"/>
    <w:rsid w:val="002D6BB6"/>
    <w:rsid w:val="002D6C47"/>
    <w:rsid w:val="002D6EF3"/>
    <w:rsid w:val="002D6EF8"/>
    <w:rsid w:val="002D7187"/>
    <w:rsid w:val="002D727A"/>
    <w:rsid w:val="002D72CC"/>
    <w:rsid w:val="002D7624"/>
    <w:rsid w:val="002D767B"/>
    <w:rsid w:val="002D79B4"/>
    <w:rsid w:val="002D7A47"/>
    <w:rsid w:val="002D7BB0"/>
    <w:rsid w:val="002D7C02"/>
    <w:rsid w:val="002D7CFB"/>
    <w:rsid w:val="002D7D82"/>
    <w:rsid w:val="002E04B5"/>
    <w:rsid w:val="002E0633"/>
    <w:rsid w:val="002E073D"/>
    <w:rsid w:val="002E079C"/>
    <w:rsid w:val="002E093C"/>
    <w:rsid w:val="002E0A2B"/>
    <w:rsid w:val="002E0B57"/>
    <w:rsid w:val="002E0D2A"/>
    <w:rsid w:val="002E0D99"/>
    <w:rsid w:val="002E1367"/>
    <w:rsid w:val="002E1545"/>
    <w:rsid w:val="002E18E1"/>
    <w:rsid w:val="002E1B11"/>
    <w:rsid w:val="002E1BE7"/>
    <w:rsid w:val="002E1C66"/>
    <w:rsid w:val="002E2023"/>
    <w:rsid w:val="002E20A7"/>
    <w:rsid w:val="002E20ED"/>
    <w:rsid w:val="002E231E"/>
    <w:rsid w:val="002E27ED"/>
    <w:rsid w:val="002E2817"/>
    <w:rsid w:val="002E2931"/>
    <w:rsid w:val="002E29F5"/>
    <w:rsid w:val="002E2C86"/>
    <w:rsid w:val="002E2EE3"/>
    <w:rsid w:val="002E332F"/>
    <w:rsid w:val="002E3449"/>
    <w:rsid w:val="002E3477"/>
    <w:rsid w:val="002E38C5"/>
    <w:rsid w:val="002E3967"/>
    <w:rsid w:val="002E3A98"/>
    <w:rsid w:val="002E3B77"/>
    <w:rsid w:val="002E3C1A"/>
    <w:rsid w:val="002E3C6A"/>
    <w:rsid w:val="002E3E99"/>
    <w:rsid w:val="002E3EB4"/>
    <w:rsid w:val="002E47E1"/>
    <w:rsid w:val="002E4B63"/>
    <w:rsid w:val="002E4C3B"/>
    <w:rsid w:val="002E4CBA"/>
    <w:rsid w:val="002E4D1F"/>
    <w:rsid w:val="002E4EFD"/>
    <w:rsid w:val="002E4F21"/>
    <w:rsid w:val="002E508A"/>
    <w:rsid w:val="002E52F6"/>
    <w:rsid w:val="002E5492"/>
    <w:rsid w:val="002E5523"/>
    <w:rsid w:val="002E563B"/>
    <w:rsid w:val="002E56EC"/>
    <w:rsid w:val="002E5874"/>
    <w:rsid w:val="002E5A80"/>
    <w:rsid w:val="002E5DDA"/>
    <w:rsid w:val="002E5DE9"/>
    <w:rsid w:val="002E642E"/>
    <w:rsid w:val="002E64BB"/>
    <w:rsid w:val="002E660B"/>
    <w:rsid w:val="002E66F4"/>
    <w:rsid w:val="002E6949"/>
    <w:rsid w:val="002E6F39"/>
    <w:rsid w:val="002E73B3"/>
    <w:rsid w:val="002E74BF"/>
    <w:rsid w:val="002E7578"/>
    <w:rsid w:val="002E76CF"/>
    <w:rsid w:val="002E76E2"/>
    <w:rsid w:val="002E7824"/>
    <w:rsid w:val="002E78FC"/>
    <w:rsid w:val="002E79C0"/>
    <w:rsid w:val="002E7DE7"/>
    <w:rsid w:val="002E7FB0"/>
    <w:rsid w:val="002F0110"/>
    <w:rsid w:val="002F0132"/>
    <w:rsid w:val="002F014A"/>
    <w:rsid w:val="002F052A"/>
    <w:rsid w:val="002F057D"/>
    <w:rsid w:val="002F0691"/>
    <w:rsid w:val="002F0980"/>
    <w:rsid w:val="002F0D70"/>
    <w:rsid w:val="002F0D78"/>
    <w:rsid w:val="002F0EF0"/>
    <w:rsid w:val="002F1149"/>
    <w:rsid w:val="002F128C"/>
    <w:rsid w:val="002F1A10"/>
    <w:rsid w:val="002F1B0E"/>
    <w:rsid w:val="002F1BDF"/>
    <w:rsid w:val="002F1C08"/>
    <w:rsid w:val="002F1C1E"/>
    <w:rsid w:val="002F1DC3"/>
    <w:rsid w:val="002F1E98"/>
    <w:rsid w:val="002F214C"/>
    <w:rsid w:val="002F22CC"/>
    <w:rsid w:val="002F2A5C"/>
    <w:rsid w:val="002F309B"/>
    <w:rsid w:val="002F3228"/>
    <w:rsid w:val="002F38A0"/>
    <w:rsid w:val="002F3AC9"/>
    <w:rsid w:val="002F3B1B"/>
    <w:rsid w:val="002F3B55"/>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BC3"/>
    <w:rsid w:val="002F5D21"/>
    <w:rsid w:val="002F5E47"/>
    <w:rsid w:val="002F5EC4"/>
    <w:rsid w:val="002F5FDC"/>
    <w:rsid w:val="002F5FED"/>
    <w:rsid w:val="002F6278"/>
    <w:rsid w:val="002F629B"/>
    <w:rsid w:val="002F62F0"/>
    <w:rsid w:val="002F65E2"/>
    <w:rsid w:val="002F665F"/>
    <w:rsid w:val="002F6BE5"/>
    <w:rsid w:val="002F6DBA"/>
    <w:rsid w:val="002F6DF8"/>
    <w:rsid w:val="002F6E01"/>
    <w:rsid w:val="002F6E2B"/>
    <w:rsid w:val="002F70A7"/>
    <w:rsid w:val="002F7631"/>
    <w:rsid w:val="002F776A"/>
    <w:rsid w:val="002F783D"/>
    <w:rsid w:val="002F7BE8"/>
    <w:rsid w:val="002F7BE9"/>
    <w:rsid w:val="002F7C5E"/>
    <w:rsid w:val="002F7F85"/>
    <w:rsid w:val="00300032"/>
    <w:rsid w:val="00300156"/>
    <w:rsid w:val="0030043B"/>
    <w:rsid w:val="003004F2"/>
    <w:rsid w:val="0030078C"/>
    <w:rsid w:val="00300921"/>
    <w:rsid w:val="00300B2E"/>
    <w:rsid w:val="00300B65"/>
    <w:rsid w:val="00300C5D"/>
    <w:rsid w:val="00300D4D"/>
    <w:rsid w:val="0030106E"/>
    <w:rsid w:val="00301223"/>
    <w:rsid w:val="00301495"/>
    <w:rsid w:val="00301826"/>
    <w:rsid w:val="00301843"/>
    <w:rsid w:val="003018C3"/>
    <w:rsid w:val="00301957"/>
    <w:rsid w:val="00301ECC"/>
    <w:rsid w:val="00302017"/>
    <w:rsid w:val="00302793"/>
    <w:rsid w:val="00302E75"/>
    <w:rsid w:val="00303392"/>
    <w:rsid w:val="00303776"/>
    <w:rsid w:val="003039BE"/>
    <w:rsid w:val="003039E6"/>
    <w:rsid w:val="00303AA3"/>
    <w:rsid w:val="00303C80"/>
    <w:rsid w:val="00304277"/>
    <w:rsid w:val="00304392"/>
    <w:rsid w:val="003043B6"/>
    <w:rsid w:val="00304621"/>
    <w:rsid w:val="00304630"/>
    <w:rsid w:val="0030490A"/>
    <w:rsid w:val="00304C82"/>
    <w:rsid w:val="00304D2C"/>
    <w:rsid w:val="00304E2C"/>
    <w:rsid w:val="00304FC6"/>
    <w:rsid w:val="003052C9"/>
    <w:rsid w:val="0030542F"/>
    <w:rsid w:val="003055C6"/>
    <w:rsid w:val="00305899"/>
    <w:rsid w:val="003058AC"/>
    <w:rsid w:val="00305B54"/>
    <w:rsid w:val="00305BC8"/>
    <w:rsid w:val="00305D4C"/>
    <w:rsid w:val="00305D8E"/>
    <w:rsid w:val="00305F31"/>
    <w:rsid w:val="00305FAE"/>
    <w:rsid w:val="00306102"/>
    <w:rsid w:val="00306521"/>
    <w:rsid w:val="00306740"/>
    <w:rsid w:val="00306784"/>
    <w:rsid w:val="003067A6"/>
    <w:rsid w:val="0030680B"/>
    <w:rsid w:val="00306BAC"/>
    <w:rsid w:val="00306C97"/>
    <w:rsid w:val="00306EA8"/>
    <w:rsid w:val="00306FB6"/>
    <w:rsid w:val="00306FE3"/>
    <w:rsid w:val="0030704B"/>
    <w:rsid w:val="003070F9"/>
    <w:rsid w:val="00307325"/>
    <w:rsid w:val="003076DA"/>
    <w:rsid w:val="003077EB"/>
    <w:rsid w:val="003078E7"/>
    <w:rsid w:val="00307C54"/>
    <w:rsid w:val="00307C82"/>
    <w:rsid w:val="00307DB0"/>
    <w:rsid w:val="003100F3"/>
    <w:rsid w:val="00310389"/>
    <w:rsid w:val="0031039C"/>
    <w:rsid w:val="0031043C"/>
    <w:rsid w:val="00310470"/>
    <w:rsid w:val="00310519"/>
    <w:rsid w:val="003105DA"/>
    <w:rsid w:val="00310698"/>
    <w:rsid w:val="00310917"/>
    <w:rsid w:val="00310B6B"/>
    <w:rsid w:val="00310D0B"/>
    <w:rsid w:val="00310DCE"/>
    <w:rsid w:val="0031129A"/>
    <w:rsid w:val="003113BC"/>
    <w:rsid w:val="003113D3"/>
    <w:rsid w:val="0031142E"/>
    <w:rsid w:val="003117E8"/>
    <w:rsid w:val="00311FDF"/>
    <w:rsid w:val="0031203F"/>
    <w:rsid w:val="0031244F"/>
    <w:rsid w:val="0031303B"/>
    <w:rsid w:val="00313138"/>
    <w:rsid w:val="0031323F"/>
    <w:rsid w:val="0031367D"/>
    <w:rsid w:val="0031398F"/>
    <w:rsid w:val="00313C2C"/>
    <w:rsid w:val="00313F76"/>
    <w:rsid w:val="00314056"/>
    <w:rsid w:val="00314174"/>
    <w:rsid w:val="00315081"/>
    <w:rsid w:val="003150F4"/>
    <w:rsid w:val="00315119"/>
    <w:rsid w:val="003153DD"/>
    <w:rsid w:val="00315452"/>
    <w:rsid w:val="003154CD"/>
    <w:rsid w:val="00315669"/>
    <w:rsid w:val="00315D43"/>
    <w:rsid w:val="00315E15"/>
    <w:rsid w:val="00315E7D"/>
    <w:rsid w:val="003162AD"/>
    <w:rsid w:val="0031633F"/>
    <w:rsid w:val="0031638F"/>
    <w:rsid w:val="00316464"/>
    <w:rsid w:val="003167E4"/>
    <w:rsid w:val="0031697E"/>
    <w:rsid w:val="00316A33"/>
    <w:rsid w:val="00316DAE"/>
    <w:rsid w:val="0031727C"/>
    <w:rsid w:val="00317551"/>
    <w:rsid w:val="003177A5"/>
    <w:rsid w:val="00317888"/>
    <w:rsid w:val="003178FD"/>
    <w:rsid w:val="00317AF2"/>
    <w:rsid w:val="00317CE6"/>
    <w:rsid w:val="00317DEF"/>
    <w:rsid w:val="00317FBB"/>
    <w:rsid w:val="00320703"/>
    <w:rsid w:val="00320A0C"/>
    <w:rsid w:val="00320C47"/>
    <w:rsid w:val="00320CAE"/>
    <w:rsid w:val="00320DB2"/>
    <w:rsid w:val="00320E8C"/>
    <w:rsid w:val="00320FD2"/>
    <w:rsid w:val="00321333"/>
    <w:rsid w:val="00321A36"/>
    <w:rsid w:val="00321B53"/>
    <w:rsid w:val="00321D0C"/>
    <w:rsid w:val="00321E8E"/>
    <w:rsid w:val="003220D6"/>
    <w:rsid w:val="00322192"/>
    <w:rsid w:val="0032255A"/>
    <w:rsid w:val="00322A67"/>
    <w:rsid w:val="00322AF6"/>
    <w:rsid w:val="00322BF3"/>
    <w:rsid w:val="00323092"/>
    <w:rsid w:val="003230E9"/>
    <w:rsid w:val="003231C3"/>
    <w:rsid w:val="003234DB"/>
    <w:rsid w:val="003235C5"/>
    <w:rsid w:val="00323640"/>
    <w:rsid w:val="00323922"/>
    <w:rsid w:val="00323D47"/>
    <w:rsid w:val="003240B7"/>
    <w:rsid w:val="003240FA"/>
    <w:rsid w:val="003246BB"/>
    <w:rsid w:val="003249B8"/>
    <w:rsid w:val="00324BE4"/>
    <w:rsid w:val="00324EBD"/>
    <w:rsid w:val="00324FB3"/>
    <w:rsid w:val="0032515C"/>
    <w:rsid w:val="003251BB"/>
    <w:rsid w:val="003251CB"/>
    <w:rsid w:val="003255DB"/>
    <w:rsid w:val="003257CB"/>
    <w:rsid w:val="00325A5D"/>
    <w:rsid w:val="00325A9B"/>
    <w:rsid w:val="00325D87"/>
    <w:rsid w:val="00325E81"/>
    <w:rsid w:val="0032602D"/>
    <w:rsid w:val="003261E7"/>
    <w:rsid w:val="003262D8"/>
    <w:rsid w:val="0032633C"/>
    <w:rsid w:val="00326494"/>
    <w:rsid w:val="003266C9"/>
    <w:rsid w:val="0032670F"/>
    <w:rsid w:val="0032675F"/>
    <w:rsid w:val="003268D7"/>
    <w:rsid w:val="00326A06"/>
    <w:rsid w:val="00326AD8"/>
    <w:rsid w:val="00326CDF"/>
    <w:rsid w:val="00326D1B"/>
    <w:rsid w:val="00326DA4"/>
    <w:rsid w:val="00327290"/>
    <w:rsid w:val="003275CF"/>
    <w:rsid w:val="0032771D"/>
    <w:rsid w:val="0032791F"/>
    <w:rsid w:val="00327997"/>
    <w:rsid w:val="003302F1"/>
    <w:rsid w:val="0033077D"/>
    <w:rsid w:val="00330A00"/>
    <w:rsid w:val="00330F36"/>
    <w:rsid w:val="003311EC"/>
    <w:rsid w:val="0033131A"/>
    <w:rsid w:val="003315AB"/>
    <w:rsid w:val="003316B7"/>
    <w:rsid w:val="00331A26"/>
    <w:rsid w:val="00331C32"/>
    <w:rsid w:val="00331F1F"/>
    <w:rsid w:val="003324D7"/>
    <w:rsid w:val="0033260F"/>
    <w:rsid w:val="00332DB3"/>
    <w:rsid w:val="00332DCE"/>
    <w:rsid w:val="00332EB9"/>
    <w:rsid w:val="00333175"/>
    <w:rsid w:val="00333637"/>
    <w:rsid w:val="00333D3D"/>
    <w:rsid w:val="00334384"/>
    <w:rsid w:val="003343E1"/>
    <w:rsid w:val="00334610"/>
    <w:rsid w:val="003348F9"/>
    <w:rsid w:val="00334A8A"/>
    <w:rsid w:val="00334D9E"/>
    <w:rsid w:val="00334F61"/>
    <w:rsid w:val="00335236"/>
    <w:rsid w:val="003353DF"/>
    <w:rsid w:val="0033545F"/>
    <w:rsid w:val="003359D0"/>
    <w:rsid w:val="00335D9C"/>
    <w:rsid w:val="00335DAA"/>
    <w:rsid w:val="00335E3C"/>
    <w:rsid w:val="00335FD0"/>
    <w:rsid w:val="00335FD9"/>
    <w:rsid w:val="003364B0"/>
    <w:rsid w:val="0033681F"/>
    <w:rsid w:val="00336828"/>
    <w:rsid w:val="00336A20"/>
    <w:rsid w:val="00336A49"/>
    <w:rsid w:val="00336E64"/>
    <w:rsid w:val="00336F27"/>
    <w:rsid w:val="00336F99"/>
    <w:rsid w:val="0033707E"/>
    <w:rsid w:val="0033752C"/>
    <w:rsid w:val="0033790D"/>
    <w:rsid w:val="00337B15"/>
    <w:rsid w:val="00337F95"/>
    <w:rsid w:val="003401B9"/>
    <w:rsid w:val="0034028C"/>
    <w:rsid w:val="003403E9"/>
    <w:rsid w:val="00340528"/>
    <w:rsid w:val="00340642"/>
    <w:rsid w:val="003406F8"/>
    <w:rsid w:val="00341099"/>
    <w:rsid w:val="003411BF"/>
    <w:rsid w:val="00341632"/>
    <w:rsid w:val="0034166D"/>
    <w:rsid w:val="003416FD"/>
    <w:rsid w:val="003417B7"/>
    <w:rsid w:val="003417BB"/>
    <w:rsid w:val="0034210F"/>
    <w:rsid w:val="0034218A"/>
    <w:rsid w:val="0034257F"/>
    <w:rsid w:val="0034291E"/>
    <w:rsid w:val="00342C19"/>
    <w:rsid w:val="00342E4F"/>
    <w:rsid w:val="00343224"/>
    <w:rsid w:val="0034328D"/>
    <w:rsid w:val="00343734"/>
    <w:rsid w:val="00343772"/>
    <w:rsid w:val="00343F46"/>
    <w:rsid w:val="00344103"/>
    <w:rsid w:val="003443B3"/>
    <w:rsid w:val="003444FC"/>
    <w:rsid w:val="0034483D"/>
    <w:rsid w:val="00344BAE"/>
    <w:rsid w:val="00344BCF"/>
    <w:rsid w:val="00344E46"/>
    <w:rsid w:val="00344E90"/>
    <w:rsid w:val="00344ECB"/>
    <w:rsid w:val="00345288"/>
    <w:rsid w:val="00345293"/>
    <w:rsid w:val="00345295"/>
    <w:rsid w:val="00345B00"/>
    <w:rsid w:val="00345EBD"/>
    <w:rsid w:val="0034602B"/>
    <w:rsid w:val="003461B2"/>
    <w:rsid w:val="003467EF"/>
    <w:rsid w:val="00346C9B"/>
    <w:rsid w:val="00346CFA"/>
    <w:rsid w:val="00346D11"/>
    <w:rsid w:val="00346F3D"/>
    <w:rsid w:val="00347049"/>
    <w:rsid w:val="00347121"/>
    <w:rsid w:val="00347253"/>
    <w:rsid w:val="00347A8F"/>
    <w:rsid w:val="00347B40"/>
    <w:rsid w:val="00347C6B"/>
    <w:rsid w:val="00350048"/>
    <w:rsid w:val="00350383"/>
    <w:rsid w:val="0035042E"/>
    <w:rsid w:val="0035062C"/>
    <w:rsid w:val="00350807"/>
    <w:rsid w:val="00350BB9"/>
    <w:rsid w:val="00350E97"/>
    <w:rsid w:val="00350EC2"/>
    <w:rsid w:val="0035104A"/>
    <w:rsid w:val="00351265"/>
    <w:rsid w:val="00351568"/>
    <w:rsid w:val="0035183C"/>
    <w:rsid w:val="0035183E"/>
    <w:rsid w:val="00351B3E"/>
    <w:rsid w:val="00351BC6"/>
    <w:rsid w:val="00351D5F"/>
    <w:rsid w:val="00351E1E"/>
    <w:rsid w:val="003522F9"/>
    <w:rsid w:val="00352363"/>
    <w:rsid w:val="00352797"/>
    <w:rsid w:val="00352937"/>
    <w:rsid w:val="00352996"/>
    <w:rsid w:val="00352B17"/>
    <w:rsid w:val="00352B82"/>
    <w:rsid w:val="00352C3E"/>
    <w:rsid w:val="0035302F"/>
    <w:rsid w:val="00353048"/>
    <w:rsid w:val="0035325C"/>
    <w:rsid w:val="00353300"/>
    <w:rsid w:val="0035372B"/>
    <w:rsid w:val="003538E6"/>
    <w:rsid w:val="00353917"/>
    <w:rsid w:val="00353957"/>
    <w:rsid w:val="00353BE5"/>
    <w:rsid w:val="003543CC"/>
    <w:rsid w:val="003543CD"/>
    <w:rsid w:val="003547CD"/>
    <w:rsid w:val="00354BE5"/>
    <w:rsid w:val="00354D49"/>
    <w:rsid w:val="00354E54"/>
    <w:rsid w:val="00355075"/>
    <w:rsid w:val="003551B6"/>
    <w:rsid w:val="00355836"/>
    <w:rsid w:val="00355AD5"/>
    <w:rsid w:val="00355BC7"/>
    <w:rsid w:val="00355E8E"/>
    <w:rsid w:val="00355EDA"/>
    <w:rsid w:val="00356012"/>
    <w:rsid w:val="003563EC"/>
    <w:rsid w:val="0035642C"/>
    <w:rsid w:val="0035669A"/>
    <w:rsid w:val="00356AD1"/>
    <w:rsid w:val="00356D13"/>
    <w:rsid w:val="003571AD"/>
    <w:rsid w:val="003572D7"/>
    <w:rsid w:val="00357489"/>
    <w:rsid w:val="00357536"/>
    <w:rsid w:val="0035782E"/>
    <w:rsid w:val="00357A0F"/>
    <w:rsid w:val="003600A0"/>
    <w:rsid w:val="003600E6"/>
    <w:rsid w:val="00360649"/>
    <w:rsid w:val="00360E25"/>
    <w:rsid w:val="00360F55"/>
    <w:rsid w:val="00360FAD"/>
    <w:rsid w:val="003611D5"/>
    <w:rsid w:val="00361699"/>
    <w:rsid w:val="003618C7"/>
    <w:rsid w:val="00361A0A"/>
    <w:rsid w:val="00361A79"/>
    <w:rsid w:val="00361C59"/>
    <w:rsid w:val="00361CED"/>
    <w:rsid w:val="00361DCF"/>
    <w:rsid w:val="00361E49"/>
    <w:rsid w:val="00361E82"/>
    <w:rsid w:val="00361F66"/>
    <w:rsid w:val="00361F7A"/>
    <w:rsid w:val="00361FBB"/>
    <w:rsid w:val="00362181"/>
    <w:rsid w:val="0036283C"/>
    <w:rsid w:val="00362DD6"/>
    <w:rsid w:val="00363552"/>
    <w:rsid w:val="00363A13"/>
    <w:rsid w:val="00363F33"/>
    <w:rsid w:val="003641BF"/>
    <w:rsid w:val="0036448D"/>
    <w:rsid w:val="00364708"/>
    <w:rsid w:val="00364713"/>
    <w:rsid w:val="003647DD"/>
    <w:rsid w:val="003647EC"/>
    <w:rsid w:val="00364C0B"/>
    <w:rsid w:val="00364E88"/>
    <w:rsid w:val="0036518F"/>
    <w:rsid w:val="003651CB"/>
    <w:rsid w:val="00365373"/>
    <w:rsid w:val="003653E5"/>
    <w:rsid w:val="003654AB"/>
    <w:rsid w:val="0036569E"/>
    <w:rsid w:val="003656C9"/>
    <w:rsid w:val="003658A6"/>
    <w:rsid w:val="00365B16"/>
    <w:rsid w:val="00365D53"/>
    <w:rsid w:val="003664B5"/>
    <w:rsid w:val="003667EF"/>
    <w:rsid w:val="00366878"/>
    <w:rsid w:val="00366A3E"/>
    <w:rsid w:val="00366B8A"/>
    <w:rsid w:val="00366D42"/>
    <w:rsid w:val="00366DD3"/>
    <w:rsid w:val="003671F4"/>
    <w:rsid w:val="00367B25"/>
    <w:rsid w:val="00367E11"/>
    <w:rsid w:val="0037008D"/>
    <w:rsid w:val="0037015A"/>
    <w:rsid w:val="00370792"/>
    <w:rsid w:val="00370D82"/>
    <w:rsid w:val="00370E7E"/>
    <w:rsid w:val="00371053"/>
    <w:rsid w:val="00371388"/>
    <w:rsid w:val="003713C2"/>
    <w:rsid w:val="003715E0"/>
    <w:rsid w:val="003719FE"/>
    <w:rsid w:val="00371A41"/>
    <w:rsid w:val="00371C07"/>
    <w:rsid w:val="00371EDF"/>
    <w:rsid w:val="00372002"/>
    <w:rsid w:val="0037221A"/>
    <w:rsid w:val="003726D8"/>
    <w:rsid w:val="003727A6"/>
    <w:rsid w:val="003727D1"/>
    <w:rsid w:val="00372863"/>
    <w:rsid w:val="00372B10"/>
    <w:rsid w:val="00372BF3"/>
    <w:rsid w:val="003730A9"/>
    <w:rsid w:val="003731FE"/>
    <w:rsid w:val="003735F6"/>
    <w:rsid w:val="0037371B"/>
    <w:rsid w:val="00373835"/>
    <w:rsid w:val="0037397C"/>
    <w:rsid w:val="00373EFB"/>
    <w:rsid w:val="003742EA"/>
    <w:rsid w:val="00374549"/>
    <w:rsid w:val="003748CB"/>
    <w:rsid w:val="00374C2A"/>
    <w:rsid w:val="00374D52"/>
    <w:rsid w:val="003752AC"/>
    <w:rsid w:val="003753EB"/>
    <w:rsid w:val="0037540A"/>
    <w:rsid w:val="00375473"/>
    <w:rsid w:val="0037547E"/>
    <w:rsid w:val="0037591F"/>
    <w:rsid w:val="00375D2A"/>
    <w:rsid w:val="00375F53"/>
    <w:rsid w:val="00375F79"/>
    <w:rsid w:val="00375FB2"/>
    <w:rsid w:val="003767BA"/>
    <w:rsid w:val="00376CCC"/>
    <w:rsid w:val="0037711F"/>
    <w:rsid w:val="003771A5"/>
    <w:rsid w:val="003779B1"/>
    <w:rsid w:val="00377CDF"/>
    <w:rsid w:val="00377F80"/>
    <w:rsid w:val="0038004F"/>
    <w:rsid w:val="003804E7"/>
    <w:rsid w:val="00380910"/>
    <w:rsid w:val="00380BB1"/>
    <w:rsid w:val="00380BB9"/>
    <w:rsid w:val="003813D5"/>
    <w:rsid w:val="0038143C"/>
    <w:rsid w:val="003816D6"/>
    <w:rsid w:val="003817C3"/>
    <w:rsid w:val="00381A5D"/>
    <w:rsid w:val="00381CCA"/>
    <w:rsid w:val="00382237"/>
    <w:rsid w:val="00382418"/>
    <w:rsid w:val="00382699"/>
    <w:rsid w:val="00382862"/>
    <w:rsid w:val="00382F07"/>
    <w:rsid w:val="003832E9"/>
    <w:rsid w:val="00383581"/>
    <w:rsid w:val="003835E5"/>
    <w:rsid w:val="003835FA"/>
    <w:rsid w:val="0038381B"/>
    <w:rsid w:val="00383E32"/>
    <w:rsid w:val="00383EA8"/>
    <w:rsid w:val="0038412E"/>
    <w:rsid w:val="003842DF"/>
    <w:rsid w:val="0038438C"/>
    <w:rsid w:val="00384744"/>
    <w:rsid w:val="00384CFE"/>
    <w:rsid w:val="00384D99"/>
    <w:rsid w:val="00385056"/>
    <w:rsid w:val="0038594C"/>
    <w:rsid w:val="00385C0E"/>
    <w:rsid w:val="00385C63"/>
    <w:rsid w:val="00386215"/>
    <w:rsid w:val="00386687"/>
    <w:rsid w:val="00386770"/>
    <w:rsid w:val="00386826"/>
    <w:rsid w:val="00386904"/>
    <w:rsid w:val="00386944"/>
    <w:rsid w:val="003869C7"/>
    <w:rsid w:val="00386C50"/>
    <w:rsid w:val="00386D1C"/>
    <w:rsid w:val="00386F14"/>
    <w:rsid w:val="00386FE5"/>
    <w:rsid w:val="003870EF"/>
    <w:rsid w:val="0038772F"/>
    <w:rsid w:val="003877CD"/>
    <w:rsid w:val="003877D6"/>
    <w:rsid w:val="00387C04"/>
    <w:rsid w:val="00387DC8"/>
    <w:rsid w:val="0039040A"/>
    <w:rsid w:val="00390866"/>
    <w:rsid w:val="00390C9F"/>
    <w:rsid w:val="00390DA2"/>
    <w:rsid w:val="00391162"/>
    <w:rsid w:val="003911F4"/>
    <w:rsid w:val="0039121E"/>
    <w:rsid w:val="0039132D"/>
    <w:rsid w:val="00391413"/>
    <w:rsid w:val="00391561"/>
    <w:rsid w:val="003915A9"/>
    <w:rsid w:val="003917A2"/>
    <w:rsid w:val="003919B8"/>
    <w:rsid w:val="00391D58"/>
    <w:rsid w:val="00391DCB"/>
    <w:rsid w:val="00392313"/>
    <w:rsid w:val="0039231A"/>
    <w:rsid w:val="0039267F"/>
    <w:rsid w:val="003927E3"/>
    <w:rsid w:val="003927FB"/>
    <w:rsid w:val="003928ED"/>
    <w:rsid w:val="00392D2B"/>
    <w:rsid w:val="00392E0A"/>
    <w:rsid w:val="00393071"/>
    <w:rsid w:val="003931CF"/>
    <w:rsid w:val="00393348"/>
    <w:rsid w:val="003937BD"/>
    <w:rsid w:val="00393815"/>
    <w:rsid w:val="00393ADE"/>
    <w:rsid w:val="00393C55"/>
    <w:rsid w:val="00393D9B"/>
    <w:rsid w:val="00393E5E"/>
    <w:rsid w:val="00394020"/>
    <w:rsid w:val="0039409A"/>
    <w:rsid w:val="003940C5"/>
    <w:rsid w:val="003940FF"/>
    <w:rsid w:val="00394135"/>
    <w:rsid w:val="0039447E"/>
    <w:rsid w:val="003945F2"/>
    <w:rsid w:val="00394C14"/>
    <w:rsid w:val="00394D9B"/>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147"/>
    <w:rsid w:val="003962C1"/>
    <w:rsid w:val="00396759"/>
    <w:rsid w:val="00396C26"/>
    <w:rsid w:val="00396CF7"/>
    <w:rsid w:val="00396F1E"/>
    <w:rsid w:val="003970C9"/>
    <w:rsid w:val="00397343"/>
    <w:rsid w:val="0039734D"/>
    <w:rsid w:val="003973F8"/>
    <w:rsid w:val="003976AF"/>
    <w:rsid w:val="003976DA"/>
    <w:rsid w:val="003977D0"/>
    <w:rsid w:val="0039790C"/>
    <w:rsid w:val="00397913"/>
    <w:rsid w:val="00397A79"/>
    <w:rsid w:val="00397FF3"/>
    <w:rsid w:val="003A01D5"/>
    <w:rsid w:val="003A0398"/>
    <w:rsid w:val="003A04A3"/>
    <w:rsid w:val="003A073C"/>
    <w:rsid w:val="003A078C"/>
    <w:rsid w:val="003A0810"/>
    <w:rsid w:val="003A08D6"/>
    <w:rsid w:val="003A09FB"/>
    <w:rsid w:val="003A0B7F"/>
    <w:rsid w:val="003A14C4"/>
    <w:rsid w:val="003A1BD2"/>
    <w:rsid w:val="003A1C7E"/>
    <w:rsid w:val="003A1CC4"/>
    <w:rsid w:val="003A1DA5"/>
    <w:rsid w:val="003A1E4D"/>
    <w:rsid w:val="003A1E6F"/>
    <w:rsid w:val="003A1F01"/>
    <w:rsid w:val="003A2B9E"/>
    <w:rsid w:val="003A2EED"/>
    <w:rsid w:val="003A2F4B"/>
    <w:rsid w:val="003A35B8"/>
    <w:rsid w:val="003A371E"/>
    <w:rsid w:val="003A375E"/>
    <w:rsid w:val="003A3769"/>
    <w:rsid w:val="003A3804"/>
    <w:rsid w:val="003A3960"/>
    <w:rsid w:val="003A3EC1"/>
    <w:rsid w:val="003A402D"/>
    <w:rsid w:val="003A4276"/>
    <w:rsid w:val="003A4672"/>
    <w:rsid w:val="003A4740"/>
    <w:rsid w:val="003A5013"/>
    <w:rsid w:val="003A50B6"/>
    <w:rsid w:val="003A5188"/>
    <w:rsid w:val="003A52DF"/>
    <w:rsid w:val="003A5486"/>
    <w:rsid w:val="003A5495"/>
    <w:rsid w:val="003A571D"/>
    <w:rsid w:val="003A581E"/>
    <w:rsid w:val="003A59F8"/>
    <w:rsid w:val="003A5A49"/>
    <w:rsid w:val="003A5AF4"/>
    <w:rsid w:val="003A625E"/>
    <w:rsid w:val="003A64D1"/>
    <w:rsid w:val="003A7000"/>
    <w:rsid w:val="003A7378"/>
    <w:rsid w:val="003A7426"/>
    <w:rsid w:val="003A75D8"/>
    <w:rsid w:val="003A787B"/>
    <w:rsid w:val="003A7D72"/>
    <w:rsid w:val="003A7EBD"/>
    <w:rsid w:val="003A7FDB"/>
    <w:rsid w:val="003B01CB"/>
    <w:rsid w:val="003B04F1"/>
    <w:rsid w:val="003B0536"/>
    <w:rsid w:val="003B0679"/>
    <w:rsid w:val="003B08B2"/>
    <w:rsid w:val="003B0A0A"/>
    <w:rsid w:val="003B0BAA"/>
    <w:rsid w:val="003B0C68"/>
    <w:rsid w:val="003B151E"/>
    <w:rsid w:val="003B1813"/>
    <w:rsid w:val="003B1864"/>
    <w:rsid w:val="003B1D53"/>
    <w:rsid w:val="003B2137"/>
    <w:rsid w:val="003B22CA"/>
    <w:rsid w:val="003B2419"/>
    <w:rsid w:val="003B24C1"/>
    <w:rsid w:val="003B288C"/>
    <w:rsid w:val="003B28A7"/>
    <w:rsid w:val="003B29FA"/>
    <w:rsid w:val="003B2B00"/>
    <w:rsid w:val="003B2C36"/>
    <w:rsid w:val="003B2F65"/>
    <w:rsid w:val="003B31D1"/>
    <w:rsid w:val="003B32DA"/>
    <w:rsid w:val="003B3977"/>
    <w:rsid w:val="003B39B9"/>
    <w:rsid w:val="003B3AD8"/>
    <w:rsid w:val="003B42D2"/>
    <w:rsid w:val="003B453C"/>
    <w:rsid w:val="003B4854"/>
    <w:rsid w:val="003B48E8"/>
    <w:rsid w:val="003B49AD"/>
    <w:rsid w:val="003B4D90"/>
    <w:rsid w:val="003B4E42"/>
    <w:rsid w:val="003B5108"/>
    <w:rsid w:val="003B51AD"/>
    <w:rsid w:val="003B51EF"/>
    <w:rsid w:val="003B525B"/>
    <w:rsid w:val="003B56F9"/>
    <w:rsid w:val="003B5AD6"/>
    <w:rsid w:val="003B5B72"/>
    <w:rsid w:val="003B5C5B"/>
    <w:rsid w:val="003B612B"/>
    <w:rsid w:val="003B62BF"/>
    <w:rsid w:val="003B62CD"/>
    <w:rsid w:val="003B62E0"/>
    <w:rsid w:val="003B6572"/>
    <w:rsid w:val="003B696D"/>
    <w:rsid w:val="003B69B6"/>
    <w:rsid w:val="003B69D5"/>
    <w:rsid w:val="003B6CEE"/>
    <w:rsid w:val="003B6D43"/>
    <w:rsid w:val="003B6D8C"/>
    <w:rsid w:val="003B6E69"/>
    <w:rsid w:val="003B6EFC"/>
    <w:rsid w:val="003B76AB"/>
    <w:rsid w:val="003B79EC"/>
    <w:rsid w:val="003B7B2A"/>
    <w:rsid w:val="003B7C57"/>
    <w:rsid w:val="003B7E70"/>
    <w:rsid w:val="003B7FC5"/>
    <w:rsid w:val="003C0540"/>
    <w:rsid w:val="003C05F3"/>
    <w:rsid w:val="003C09C5"/>
    <w:rsid w:val="003C0A87"/>
    <w:rsid w:val="003C0C68"/>
    <w:rsid w:val="003C0D90"/>
    <w:rsid w:val="003C0FE1"/>
    <w:rsid w:val="003C1539"/>
    <w:rsid w:val="003C1802"/>
    <w:rsid w:val="003C18F6"/>
    <w:rsid w:val="003C1986"/>
    <w:rsid w:val="003C1B57"/>
    <w:rsid w:val="003C1CE4"/>
    <w:rsid w:val="003C1F6B"/>
    <w:rsid w:val="003C2034"/>
    <w:rsid w:val="003C245B"/>
    <w:rsid w:val="003C2468"/>
    <w:rsid w:val="003C24E3"/>
    <w:rsid w:val="003C2706"/>
    <w:rsid w:val="003C2AC2"/>
    <w:rsid w:val="003C2E5B"/>
    <w:rsid w:val="003C3111"/>
    <w:rsid w:val="003C3267"/>
    <w:rsid w:val="003C35C1"/>
    <w:rsid w:val="003C35EB"/>
    <w:rsid w:val="003C3623"/>
    <w:rsid w:val="003C37D4"/>
    <w:rsid w:val="003C38CE"/>
    <w:rsid w:val="003C39CD"/>
    <w:rsid w:val="003C3A52"/>
    <w:rsid w:val="003C3AEF"/>
    <w:rsid w:val="003C3CA9"/>
    <w:rsid w:val="003C3D71"/>
    <w:rsid w:val="003C3F11"/>
    <w:rsid w:val="003C4498"/>
    <w:rsid w:val="003C4639"/>
    <w:rsid w:val="003C4B09"/>
    <w:rsid w:val="003C5004"/>
    <w:rsid w:val="003C5336"/>
    <w:rsid w:val="003C5364"/>
    <w:rsid w:val="003C5484"/>
    <w:rsid w:val="003C55F2"/>
    <w:rsid w:val="003C570C"/>
    <w:rsid w:val="003C5846"/>
    <w:rsid w:val="003C5A9E"/>
    <w:rsid w:val="003C5C56"/>
    <w:rsid w:val="003C5D18"/>
    <w:rsid w:val="003C665D"/>
    <w:rsid w:val="003C69C6"/>
    <w:rsid w:val="003C6A86"/>
    <w:rsid w:val="003C6E25"/>
    <w:rsid w:val="003C7136"/>
    <w:rsid w:val="003C7446"/>
    <w:rsid w:val="003C764B"/>
    <w:rsid w:val="003C77F1"/>
    <w:rsid w:val="003C7853"/>
    <w:rsid w:val="003C7963"/>
    <w:rsid w:val="003C7ED7"/>
    <w:rsid w:val="003D02C0"/>
    <w:rsid w:val="003D045D"/>
    <w:rsid w:val="003D0605"/>
    <w:rsid w:val="003D07E2"/>
    <w:rsid w:val="003D0A0C"/>
    <w:rsid w:val="003D1108"/>
    <w:rsid w:val="003D1357"/>
    <w:rsid w:val="003D161D"/>
    <w:rsid w:val="003D19EF"/>
    <w:rsid w:val="003D1A97"/>
    <w:rsid w:val="003D1C8A"/>
    <w:rsid w:val="003D20BA"/>
    <w:rsid w:val="003D2438"/>
    <w:rsid w:val="003D2886"/>
    <w:rsid w:val="003D2926"/>
    <w:rsid w:val="003D29A5"/>
    <w:rsid w:val="003D2E18"/>
    <w:rsid w:val="003D2F0D"/>
    <w:rsid w:val="003D3206"/>
    <w:rsid w:val="003D32E0"/>
    <w:rsid w:val="003D32F2"/>
    <w:rsid w:val="003D3672"/>
    <w:rsid w:val="003D3B4F"/>
    <w:rsid w:val="003D3C25"/>
    <w:rsid w:val="003D4197"/>
    <w:rsid w:val="003D452B"/>
    <w:rsid w:val="003D4537"/>
    <w:rsid w:val="003D45F8"/>
    <w:rsid w:val="003D4825"/>
    <w:rsid w:val="003D485D"/>
    <w:rsid w:val="003D4860"/>
    <w:rsid w:val="003D498A"/>
    <w:rsid w:val="003D4D2E"/>
    <w:rsid w:val="003D540A"/>
    <w:rsid w:val="003D5410"/>
    <w:rsid w:val="003D567F"/>
    <w:rsid w:val="003D56CA"/>
    <w:rsid w:val="003D57C8"/>
    <w:rsid w:val="003D5B2D"/>
    <w:rsid w:val="003D5BCA"/>
    <w:rsid w:val="003D5EB4"/>
    <w:rsid w:val="003D6414"/>
    <w:rsid w:val="003D64FC"/>
    <w:rsid w:val="003D6703"/>
    <w:rsid w:val="003D6C28"/>
    <w:rsid w:val="003D6DC9"/>
    <w:rsid w:val="003D6E9F"/>
    <w:rsid w:val="003D73B7"/>
    <w:rsid w:val="003D7850"/>
    <w:rsid w:val="003D7FEE"/>
    <w:rsid w:val="003E01E3"/>
    <w:rsid w:val="003E01E7"/>
    <w:rsid w:val="003E0A18"/>
    <w:rsid w:val="003E0C74"/>
    <w:rsid w:val="003E0F35"/>
    <w:rsid w:val="003E10A1"/>
    <w:rsid w:val="003E138E"/>
    <w:rsid w:val="003E1398"/>
    <w:rsid w:val="003E14F2"/>
    <w:rsid w:val="003E1662"/>
    <w:rsid w:val="003E16A6"/>
    <w:rsid w:val="003E16E0"/>
    <w:rsid w:val="003E185A"/>
    <w:rsid w:val="003E1910"/>
    <w:rsid w:val="003E1BC3"/>
    <w:rsid w:val="003E1D08"/>
    <w:rsid w:val="003E1F86"/>
    <w:rsid w:val="003E2118"/>
    <w:rsid w:val="003E2459"/>
    <w:rsid w:val="003E2551"/>
    <w:rsid w:val="003E266B"/>
    <w:rsid w:val="003E29CF"/>
    <w:rsid w:val="003E2D1D"/>
    <w:rsid w:val="003E3000"/>
    <w:rsid w:val="003E30EB"/>
    <w:rsid w:val="003E334A"/>
    <w:rsid w:val="003E365D"/>
    <w:rsid w:val="003E36E7"/>
    <w:rsid w:val="003E3A48"/>
    <w:rsid w:val="003E3C1D"/>
    <w:rsid w:val="003E3CC3"/>
    <w:rsid w:val="003E3D78"/>
    <w:rsid w:val="003E41E1"/>
    <w:rsid w:val="003E466A"/>
    <w:rsid w:val="003E4A35"/>
    <w:rsid w:val="003E4B36"/>
    <w:rsid w:val="003E4CA3"/>
    <w:rsid w:val="003E4D84"/>
    <w:rsid w:val="003E534C"/>
    <w:rsid w:val="003E54D1"/>
    <w:rsid w:val="003E5649"/>
    <w:rsid w:val="003E5948"/>
    <w:rsid w:val="003E5A23"/>
    <w:rsid w:val="003E5D02"/>
    <w:rsid w:val="003E5D1F"/>
    <w:rsid w:val="003E5D45"/>
    <w:rsid w:val="003E5D6B"/>
    <w:rsid w:val="003E5D89"/>
    <w:rsid w:val="003E5FD5"/>
    <w:rsid w:val="003E5FF7"/>
    <w:rsid w:val="003E6002"/>
    <w:rsid w:val="003E6097"/>
    <w:rsid w:val="003E63FD"/>
    <w:rsid w:val="003E6457"/>
    <w:rsid w:val="003E6676"/>
    <w:rsid w:val="003E6692"/>
    <w:rsid w:val="003E6B48"/>
    <w:rsid w:val="003E6B5E"/>
    <w:rsid w:val="003E6C47"/>
    <w:rsid w:val="003E7165"/>
    <w:rsid w:val="003E7175"/>
    <w:rsid w:val="003E74E3"/>
    <w:rsid w:val="003E7873"/>
    <w:rsid w:val="003E79F0"/>
    <w:rsid w:val="003E7FF4"/>
    <w:rsid w:val="003F001A"/>
    <w:rsid w:val="003F0157"/>
    <w:rsid w:val="003F01D8"/>
    <w:rsid w:val="003F082C"/>
    <w:rsid w:val="003F08CD"/>
    <w:rsid w:val="003F0B4E"/>
    <w:rsid w:val="003F0C85"/>
    <w:rsid w:val="003F0FFF"/>
    <w:rsid w:val="003F1098"/>
    <w:rsid w:val="003F1327"/>
    <w:rsid w:val="003F197E"/>
    <w:rsid w:val="003F1A89"/>
    <w:rsid w:val="003F1AD9"/>
    <w:rsid w:val="003F1B04"/>
    <w:rsid w:val="003F1B9C"/>
    <w:rsid w:val="003F1BD4"/>
    <w:rsid w:val="003F1DB6"/>
    <w:rsid w:val="003F1F93"/>
    <w:rsid w:val="003F1FA0"/>
    <w:rsid w:val="003F2148"/>
    <w:rsid w:val="003F29E3"/>
    <w:rsid w:val="003F2A5B"/>
    <w:rsid w:val="003F2BAF"/>
    <w:rsid w:val="003F2F55"/>
    <w:rsid w:val="003F2F77"/>
    <w:rsid w:val="003F3219"/>
    <w:rsid w:val="003F33CD"/>
    <w:rsid w:val="003F33E9"/>
    <w:rsid w:val="003F3493"/>
    <w:rsid w:val="003F34A7"/>
    <w:rsid w:val="003F3580"/>
    <w:rsid w:val="003F3801"/>
    <w:rsid w:val="003F38D0"/>
    <w:rsid w:val="003F39E6"/>
    <w:rsid w:val="003F3CD7"/>
    <w:rsid w:val="003F3E1D"/>
    <w:rsid w:val="003F3F98"/>
    <w:rsid w:val="003F41F3"/>
    <w:rsid w:val="003F42FB"/>
    <w:rsid w:val="003F43E2"/>
    <w:rsid w:val="003F456D"/>
    <w:rsid w:val="003F4907"/>
    <w:rsid w:val="003F4BCC"/>
    <w:rsid w:val="003F4F02"/>
    <w:rsid w:val="003F4F5A"/>
    <w:rsid w:val="003F56D4"/>
    <w:rsid w:val="003F5991"/>
    <w:rsid w:val="003F5A2F"/>
    <w:rsid w:val="003F5B55"/>
    <w:rsid w:val="003F5C26"/>
    <w:rsid w:val="003F5DC6"/>
    <w:rsid w:val="003F6255"/>
    <w:rsid w:val="003F62AE"/>
    <w:rsid w:val="003F6749"/>
    <w:rsid w:val="003F6918"/>
    <w:rsid w:val="003F6C92"/>
    <w:rsid w:val="003F6ED2"/>
    <w:rsid w:val="003F70B8"/>
    <w:rsid w:val="003F711B"/>
    <w:rsid w:val="003F71AF"/>
    <w:rsid w:val="003F71EA"/>
    <w:rsid w:val="003F725B"/>
    <w:rsid w:val="003F72C3"/>
    <w:rsid w:val="003F74BC"/>
    <w:rsid w:val="003F75B6"/>
    <w:rsid w:val="003F767B"/>
    <w:rsid w:val="003F7AB3"/>
    <w:rsid w:val="003F7C0F"/>
    <w:rsid w:val="003F7C3A"/>
    <w:rsid w:val="00400298"/>
    <w:rsid w:val="004003AA"/>
    <w:rsid w:val="0040049E"/>
    <w:rsid w:val="00400744"/>
    <w:rsid w:val="00400763"/>
    <w:rsid w:val="0040078A"/>
    <w:rsid w:val="00400B46"/>
    <w:rsid w:val="00400B6F"/>
    <w:rsid w:val="00400BD7"/>
    <w:rsid w:val="00400C31"/>
    <w:rsid w:val="00400FCF"/>
    <w:rsid w:val="00401C05"/>
    <w:rsid w:val="00401FE9"/>
    <w:rsid w:val="004020D8"/>
    <w:rsid w:val="0040218A"/>
    <w:rsid w:val="0040223A"/>
    <w:rsid w:val="004022E2"/>
    <w:rsid w:val="004023F4"/>
    <w:rsid w:val="00402488"/>
    <w:rsid w:val="004024B1"/>
    <w:rsid w:val="0040290C"/>
    <w:rsid w:val="0040296C"/>
    <w:rsid w:val="00402994"/>
    <w:rsid w:val="00402A56"/>
    <w:rsid w:val="0040334A"/>
    <w:rsid w:val="00403760"/>
    <w:rsid w:val="00403794"/>
    <w:rsid w:val="004037B4"/>
    <w:rsid w:val="00403B1A"/>
    <w:rsid w:val="00403CFE"/>
    <w:rsid w:val="004040A4"/>
    <w:rsid w:val="00404D63"/>
    <w:rsid w:val="00405726"/>
    <w:rsid w:val="00405BE3"/>
    <w:rsid w:val="00405E3B"/>
    <w:rsid w:val="00405F31"/>
    <w:rsid w:val="0040606C"/>
    <w:rsid w:val="00406471"/>
    <w:rsid w:val="00406980"/>
    <w:rsid w:val="00406A66"/>
    <w:rsid w:val="00406C82"/>
    <w:rsid w:val="00406CCC"/>
    <w:rsid w:val="0040734D"/>
    <w:rsid w:val="004074AB"/>
    <w:rsid w:val="004074FD"/>
    <w:rsid w:val="0040770A"/>
    <w:rsid w:val="00407A1D"/>
    <w:rsid w:val="00407A80"/>
    <w:rsid w:val="00407B38"/>
    <w:rsid w:val="00407C80"/>
    <w:rsid w:val="00407CDA"/>
    <w:rsid w:val="00407E3C"/>
    <w:rsid w:val="00407FAD"/>
    <w:rsid w:val="00410701"/>
    <w:rsid w:val="00410A02"/>
    <w:rsid w:val="00410B99"/>
    <w:rsid w:val="00410E07"/>
    <w:rsid w:val="00410FCD"/>
    <w:rsid w:val="0041126A"/>
    <w:rsid w:val="00411387"/>
    <w:rsid w:val="004115AE"/>
    <w:rsid w:val="0041190F"/>
    <w:rsid w:val="00411A7D"/>
    <w:rsid w:val="00411B57"/>
    <w:rsid w:val="0041203A"/>
    <w:rsid w:val="004120FF"/>
    <w:rsid w:val="004121A2"/>
    <w:rsid w:val="004124AA"/>
    <w:rsid w:val="00412A2C"/>
    <w:rsid w:val="00412A5D"/>
    <w:rsid w:val="00412E03"/>
    <w:rsid w:val="00412ECA"/>
    <w:rsid w:val="00413006"/>
    <w:rsid w:val="00413096"/>
    <w:rsid w:val="0041314E"/>
    <w:rsid w:val="004132A6"/>
    <w:rsid w:val="0041344F"/>
    <w:rsid w:val="004134B2"/>
    <w:rsid w:val="004137DD"/>
    <w:rsid w:val="00413C27"/>
    <w:rsid w:val="00413DAD"/>
    <w:rsid w:val="00413E9E"/>
    <w:rsid w:val="00414035"/>
    <w:rsid w:val="00414206"/>
    <w:rsid w:val="00414237"/>
    <w:rsid w:val="004143FC"/>
    <w:rsid w:val="004146E1"/>
    <w:rsid w:val="00414A8B"/>
    <w:rsid w:val="00414BCF"/>
    <w:rsid w:val="00414CFC"/>
    <w:rsid w:val="00414D76"/>
    <w:rsid w:val="00414E85"/>
    <w:rsid w:val="00414F87"/>
    <w:rsid w:val="004154C1"/>
    <w:rsid w:val="004155C6"/>
    <w:rsid w:val="004157A5"/>
    <w:rsid w:val="00415C52"/>
    <w:rsid w:val="00415DAE"/>
    <w:rsid w:val="00415E16"/>
    <w:rsid w:val="00415F03"/>
    <w:rsid w:val="00415FC5"/>
    <w:rsid w:val="004161C9"/>
    <w:rsid w:val="004163B5"/>
    <w:rsid w:val="00416AB8"/>
    <w:rsid w:val="00416D1E"/>
    <w:rsid w:val="00416F58"/>
    <w:rsid w:val="00417264"/>
    <w:rsid w:val="00417386"/>
    <w:rsid w:val="004176B7"/>
    <w:rsid w:val="00417FBC"/>
    <w:rsid w:val="004201B7"/>
    <w:rsid w:val="0042026F"/>
    <w:rsid w:val="004202F5"/>
    <w:rsid w:val="00420477"/>
    <w:rsid w:val="004204FF"/>
    <w:rsid w:val="0042059C"/>
    <w:rsid w:val="00420650"/>
    <w:rsid w:val="0042087D"/>
    <w:rsid w:val="004209B9"/>
    <w:rsid w:val="00420E9D"/>
    <w:rsid w:val="00420FCD"/>
    <w:rsid w:val="00421071"/>
    <w:rsid w:val="004210B3"/>
    <w:rsid w:val="00421236"/>
    <w:rsid w:val="0042132D"/>
    <w:rsid w:val="004213CE"/>
    <w:rsid w:val="00421457"/>
    <w:rsid w:val="00421534"/>
    <w:rsid w:val="00421658"/>
    <w:rsid w:val="004217FE"/>
    <w:rsid w:val="004218E3"/>
    <w:rsid w:val="00421B6E"/>
    <w:rsid w:val="00421E26"/>
    <w:rsid w:val="00421F83"/>
    <w:rsid w:val="004222FA"/>
    <w:rsid w:val="004223DF"/>
    <w:rsid w:val="004223E0"/>
    <w:rsid w:val="0042247D"/>
    <w:rsid w:val="00422652"/>
    <w:rsid w:val="00422794"/>
    <w:rsid w:val="00422845"/>
    <w:rsid w:val="004228B4"/>
    <w:rsid w:val="004229B1"/>
    <w:rsid w:val="00422A68"/>
    <w:rsid w:val="00422B4B"/>
    <w:rsid w:val="00422D3E"/>
    <w:rsid w:val="00422E6E"/>
    <w:rsid w:val="00423187"/>
    <w:rsid w:val="00423437"/>
    <w:rsid w:val="00423509"/>
    <w:rsid w:val="0042364F"/>
    <w:rsid w:val="00423741"/>
    <w:rsid w:val="00423A24"/>
    <w:rsid w:val="00423AE5"/>
    <w:rsid w:val="00423B60"/>
    <w:rsid w:val="00423D1D"/>
    <w:rsid w:val="004242F7"/>
    <w:rsid w:val="004246F9"/>
    <w:rsid w:val="00424934"/>
    <w:rsid w:val="00424961"/>
    <w:rsid w:val="00424AB6"/>
    <w:rsid w:val="00424C74"/>
    <w:rsid w:val="0042549E"/>
    <w:rsid w:val="004255F8"/>
    <w:rsid w:val="004256ED"/>
    <w:rsid w:val="00425BCC"/>
    <w:rsid w:val="00425BDB"/>
    <w:rsid w:val="00425D72"/>
    <w:rsid w:val="00425DD1"/>
    <w:rsid w:val="00425E4D"/>
    <w:rsid w:val="0042622B"/>
    <w:rsid w:val="00426352"/>
    <w:rsid w:val="00426861"/>
    <w:rsid w:val="00426A1D"/>
    <w:rsid w:val="00426AB3"/>
    <w:rsid w:val="00426B49"/>
    <w:rsid w:val="00426BEB"/>
    <w:rsid w:val="00426D6C"/>
    <w:rsid w:val="00426DE5"/>
    <w:rsid w:val="004271E2"/>
    <w:rsid w:val="00427207"/>
    <w:rsid w:val="0042745D"/>
    <w:rsid w:val="00427471"/>
    <w:rsid w:val="00427AEF"/>
    <w:rsid w:val="00427E4B"/>
    <w:rsid w:val="004300E5"/>
    <w:rsid w:val="00430AA9"/>
    <w:rsid w:val="00430BF9"/>
    <w:rsid w:val="00430C3A"/>
    <w:rsid w:val="00430C98"/>
    <w:rsid w:val="00430D9D"/>
    <w:rsid w:val="00430FB5"/>
    <w:rsid w:val="00431195"/>
    <w:rsid w:val="0043167A"/>
    <w:rsid w:val="00431C11"/>
    <w:rsid w:val="00431CAB"/>
    <w:rsid w:val="00431D36"/>
    <w:rsid w:val="00431FCC"/>
    <w:rsid w:val="00432150"/>
    <w:rsid w:val="0043217A"/>
    <w:rsid w:val="00432252"/>
    <w:rsid w:val="004322A8"/>
    <w:rsid w:val="0043252E"/>
    <w:rsid w:val="00432641"/>
    <w:rsid w:val="0043268C"/>
    <w:rsid w:val="004328CC"/>
    <w:rsid w:val="00433186"/>
    <w:rsid w:val="004334B6"/>
    <w:rsid w:val="004335B2"/>
    <w:rsid w:val="00433A9C"/>
    <w:rsid w:val="00433C6F"/>
    <w:rsid w:val="00433DB0"/>
    <w:rsid w:val="00433E00"/>
    <w:rsid w:val="00433FE0"/>
    <w:rsid w:val="004340E9"/>
    <w:rsid w:val="00434198"/>
    <w:rsid w:val="004341A6"/>
    <w:rsid w:val="00434543"/>
    <w:rsid w:val="00434706"/>
    <w:rsid w:val="004348BC"/>
    <w:rsid w:val="004348BF"/>
    <w:rsid w:val="00434FE8"/>
    <w:rsid w:val="004352B4"/>
    <w:rsid w:val="00435453"/>
    <w:rsid w:val="00435586"/>
    <w:rsid w:val="004357CF"/>
    <w:rsid w:val="00435BF4"/>
    <w:rsid w:val="00435C08"/>
    <w:rsid w:val="00435C7B"/>
    <w:rsid w:val="00435E20"/>
    <w:rsid w:val="00435E2E"/>
    <w:rsid w:val="00435E9F"/>
    <w:rsid w:val="00435FBE"/>
    <w:rsid w:val="00436188"/>
    <w:rsid w:val="00436B3F"/>
    <w:rsid w:val="0043734F"/>
    <w:rsid w:val="004375FE"/>
    <w:rsid w:val="004376F5"/>
    <w:rsid w:val="00437974"/>
    <w:rsid w:val="004379B9"/>
    <w:rsid w:val="00437CE5"/>
    <w:rsid w:val="00437DB0"/>
    <w:rsid w:val="00437E7D"/>
    <w:rsid w:val="00437F16"/>
    <w:rsid w:val="0044016E"/>
    <w:rsid w:val="004407A3"/>
    <w:rsid w:val="004408FB"/>
    <w:rsid w:val="00440A6B"/>
    <w:rsid w:val="004410CA"/>
    <w:rsid w:val="0044136A"/>
    <w:rsid w:val="004413F4"/>
    <w:rsid w:val="00441666"/>
    <w:rsid w:val="004418F2"/>
    <w:rsid w:val="00441D12"/>
    <w:rsid w:val="00441EC2"/>
    <w:rsid w:val="00441ED1"/>
    <w:rsid w:val="00441FC4"/>
    <w:rsid w:val="0044201E"/>
    <w:rsid w:val="004421B2"/>
    <w:rsid w:val="004421F0"/>
    <w:rsid w:val="004423C6"/>
    <w:rsid w:val="00442400"/>
    <w:rsid w:val="00442C14"/>
    <w:rsid w:val="00442C2B"/>
    <w:rsid w:val="00442E00"/>
    <w:rsid w:val="00442F64"/>
    <w:rsid w:val="00443195"/>
    <w:rsid w:val="00443D6D"/>
    <w:rsid w:val="00443E9C"/>
    <w:rsid w:val="00443EB2"/>
    <w:rsid w:val="00443FD8"/>
    <w:rsid w:val="00444035"/>
    <w:rsid w:val="00444073"/>
    <w:rsid w:val="0044435E"/>
    <w:rsid w:val="00444501"/>
    <w:rsid w:val="00444530"/>
    <w:rsid w:val="00444700"/>
    <w:rsid w:val="00444904"/>
    <w:rsid w:val="00444F2C"/>
    <w:rsid w:val="00445203"/>
    <w:rsid w:val="0044533D"/>
    <w:rsid w:val="00445414"/>
    <w:rsid w:val="004454E9"/>
    <w:rsid w:val="004459CC"/>
    <w:rsid w:val="00445A5E"/>
    <w:rsid w:val="00445E06"/>
    <w:rsid w:val="00445E50"/>
    <w:rsid w:val="0044603C"/>
    <w:rsid w:val="004461EA"/>
    <w:rsid w:val="00446303"/>
    <w:rsid w:val="004463B0"/>
    <w:rsid w:val="0044642C"/>
    <w:rsid w:val="0044672C"/>
    <w:rsid w:val="00446870"/>
    <w:rsid w:val="00446AE8"/>
    <w:rsid w:val="00446C58"/>
    <w:rsid w:val="00446F32"/>
    <w:rsid w:val="004470D0"/>
    <w:rsid w:val="00447146"/>
    <w:rsid w:val="0044757D"/>
    <w:rsid w:val="00447D09"/>
    <w:rsid w:val="00447EC1"/>
    <w:rsid w:val="00447ED2"/>
    <w:rsid w:val="004500B4"/>
    <w:rsid w:val="00450175"/>
    <w:rsid w:val="00450728"/>
    <w:rsid w:val="0045078C"/>
    <w:rsid w:val="004507BE"/>
    <w:rsid w:val="00450ABC"/>
    <w:rsid w:val="00450AFB"/>
    <w:rsid w:val="00450C77"/>
    <w:rsid w:val="004513DC"/>
    <w:rsid w:val="0045170B"/>
    <w:rsid w:val="00451727"/>
    <w:rsid w:val="004517C8"/>
    <w:rsid w:val="00451907"/>
    <w:rsid w:val="00451B53"/>
    <w:rsid w:val="00451B9A"/>
    <w:rsid w:val="00451D24"/>
    <w:rsid w:val="00452261"/>
    <w:rsid w:val="004522B2"/>
    <w:rsid w:val="0045235D"/>
    <w:rsid w:val="00452567"/>
    <w:rsid w:val="004525C0"/>
    <w:rsid w:val="00452A80"/>
    <w:rsid w:val="00452B0F"/>
    <w:rsid w:val="00452CC5"/>
    <w:rsid w:val="00453070"/>
    <w:rsid w:val="00453097"/>
    <w:rsid w:val="0045331B"/>
    <w:rsid w:val="00453702"/>
    <w:rsid w:val="00453733"/>
    <w:rsid w:val="0045375A"/>
    <w:rsid w:val="0045390E"/>
    <w:rsid w:val="00453A05"/>
    <w:rsid w:val="00453A0E"/>
    <w:rsid w:val="00453C3D"/>
    <w:rsid w:val="00453C54"/>
    <w:rsid w:val="00454215"/>
    <w:rsid w:val="0045474F"/>
    <w:rsid w:val="004547B0"/>
    <w:rsid w:val="00454880"/>
    <w:rsid w:val="00454937"/>
    <w:rsid w:val="00454949"/>
    <w:rsid w:val="00454A6C"/>
    <w:rsid w:val="00454EAB"/>
    <w:rsid w:val="0045545C"/>
    <w:rsid w:val="00455793"/>
    <w:rsid w:val="004558B4"/>
    <w:rsid w:val="00455A96"/>
    <w:rsid w:val="00455E86"/>
    <w:rsid w:val="00456114"/>
    <w:rsid w:val="004562C4"/>
    <w:rsid w:val="00456482"/>
    <w:rsid w:val="0045693B"/>
    <w:rsid w:val="00456E53"/>
    <w:rsid w:val="00456F02"/>
    <w:rsid w:val="00456F61"/>
    <w:rsid w:val="00457080"/>
    <w:rsid w:val="004572E1"/>
    <w:rsid w:val="0045745F"/>
    <w:rsid w:val="004575C1"/>
    <w:rsid w:val="00457A4F"/>
    <w:rsid w:val="00457BF1"/>
    <w:rsid w:val="00457C8B"/>
    <w:rsid w:val="00457D67"/>
    <w:rsid w:val="00457DA6"/>
    <w:rsid w:val="00457FD3"/>
    <w:rsid w:val="0046014A"/>
    <w:rsid w:val="00460230"/>
    <w:rsid w:val="004602B6"/>
    <w:rsid w:val="0046057A"/>
    <w:rsid w:val="004608D3"/>
    <w:rsid w:val="00460E0F"/>
    <w:rsid w:val="00461211"/>
    <w:rsid w:val="004613E1"/>
    <w:rsid w:val="00461668"/>
    <w:rsid w:val="00461757"/>
    <w:rsid w:val="00461B6D"/>
    <w:rsid w:val="00461DCF"/>
    <w:rsid w:val="00461F00"/>
    <w:rsid w:val="00461F3D"/>
    <w:rsid w:val="00462592"/>
    <w:rsid w:val="004626D4"/>
    <w:rsid w:val="004626E0"/>
    <w:rsid w:val="0046298C"/>
    <w:rsid w:val="00462BE8"/>
    <w:rsid w:val="00462F25"/>
    <w:rsid w:val="00462F56"/>
    <w:rsid w:val="004630AB"/>
    <w:rsid w:val="0046319A"/>
    <w:rsid w:val="004633EA"/>
    <w:rsid w:val="00463A16"/>
    <w:rsid w:val="00463AF1"/>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71"/>
    <w:rsid w:val="00466674"/>
    <w:rsid w:val="00466693"/>
    <w:rsid w:val="00466820"/>
    <w:rsid w:val="004669D0"/>
    <w:rsid w:val="00466C97"/>
    <w:rsid w:val="00466D12"/>
    <w:rsid w:val="00466EE8"/>
    <w:rsid w:val="00466F5A"/>
    <w:rsid w:val="004674D9"/>
    <w:rsid w:val="0046751F"/>
    <w:rsid w:val="004678BB"/>
    <w:rsid w:val="00467BDD"/>
    <w:rsid w:val="004701D3"/>
    <w:rsid w:val="0047042C"/>
    <w:rsid w:val="00470630"/>
    <w:rsid w:val="00470954"/>
    <w:rsid w:val="00470962"/>
    <w:rsid w:val="004709B8"/>
    <w:rsid w:val="00470B1D"/>
    <w:rsid w:val="00470C67"/>
    <w:rsid w:val="00471059"/>
    <w:rsid w:val="00471223"/>
    <w:rsid w:val="0047130A"/>
    <w:rsid w:val="0047133D"/>
    <w:rsid w:val="0047160F"/>
    <w:rsid w:val="0047165A"/>
    <w:rsid w:val="00471D34"/>
    <w:rsid w:val="00471EAF"/>
    <w:rsid w:val="0047217B"/>
    <w:rsid w:val="004722EC"/>
    <w:rsid w:val="00472337"/>
    <w:rsid w:val="0047237D"/>
    <w:rsid w:val="004724C4"/>
    <w:rsid w:val="00472619"/>
    <w:rsid w:val="0047289F"/>
    <w:rsid w:val="0047296A"/>
    <w:rsid w:val="00472A20"/>
    <w:rsid w:val="004733A7"/>
    <w:rsid w:val="004733D5"/>
    <w:rsid w:val="00473440"/>
    <w:rsid w:val="004737DB"/>
    <w:rsid w:val="00473B1A"/>
    <w:rsid w:val="00474071"/>
    <w:rsid w:val="00474256"/>
    <w:rsid w:val="00474346"/>
    <w:rsid w:val="00474471"/>
    <w:rsid w:val="00474571"/>
    <w:rsid w:val="004747B5"/>
    <w:rsid w:val="004747EF"/>
    <w:rsid w:val="00474956"/>
    <w:rsid w:val="00474D87"/>
    <w:rsid w:val="004750E1"/>
    <w:rsid w:val="00475349"/>
    <w:rsid w:val="00475459"/>
    <w:rsid w:val="0047558C"/>
    <w:rsid w:val="004756EC"/>
    <w:rsid w:val="00475B73"/>
    <w:rsid w:val="00476050"/>
    <w:rsid w:val="0047627E"/>
    <w:rsid w:val="0047649E"/>
    <w:rsid w:val="00476735"/>
    <w:rsid w:val="004767A5"/>
    <w:rsid w:val="00476A2B"/>
    <w:rsid w:val="0047717D"/>
    <w:rsid w:val="00477197"/>
    <w:rsid w:val="004771D3"/>
    <w:rsid w:val="004772A9"/>
    <w:rsid w:val="004772B5"/>
    <w:rsid w:val="00477419"/>
    <w:rsid w:val="004774D7"/>
    <w:rsid w:val="004776D9"/>
    <w:rsid w:val="004776F6"/>
    <w:rsid w:val="004779CD"/>
    <w:rsid w:val="004807AE"/>
    <w:rsid w:val="004807F2"/>
    <w:rsid w:val="00480B2F"/>
    <w:rsid w:val="00480BFA"/>
    <w:rsid w:val="00480C32"/>
    <w:rsid w:val="0048102E"/>
    <w:rsid w:val="004810BC"/>
    <w:rsid w:val="0048152B"/>
    <w:rsid w:val="00481534"/>
    <w:rsid w:val="00481EBC"/>
    <w:rsid w:val="00482250"/>
    <w:rsid w:val="004823B7"/>
    <w:rsid w:val="00482944"/>
    <w:rsid w:val="00482AA0"/>
    <w:rsid w:val="00482B25"/>
    <w:rsid w:val="00482D27"/>
    <w:rsid w:val="00482FFE"/>
    <w:rsid w:val="00483086"/>
    <w:rsid w:val="004831DB"/>
    <w:rsid w:val="0048349A"/>
    <w:rsid w:val="00483752"/>
    <w:rsid w:val="004837A8"/>
    <w:rsid w:val="004839AC"/>
    <w:rsid w:val="00483BB3"/>
    <w:rsid w:val="00483CBD"/>
    <w:rsid w:val="004840E3"/>
    <w:rsid w:val="00484197"/>
    <w:rsid w:val="0048480F"/>
    <w:rsid w:val="00484EB7"/>
    <w:rsid w:val="00484F97"/>
    <w:rsid w:val="00485027"/>
    <w:rsid w:val="004853D5"/>
    <w:rsid w:val="0048557C"/>
    <w:rsid w:val="004858B0"/>
    <w:rsid w:val="0048591E"/>
    <w:rsid w:val="004859A1"/>
    <w:rsid w:val="00485F31"/>
    <w:rsid w:val="0048629D"/>
    <w:rsid w:val="0048638A"/>
    <w:rsid w:val="004866B4"/>
    <w:rsid w:val="00486857"/>
    <w:rsid w:val="00486923"/>
    <w:rsid w:val="00486B0D"/>
    <w:rsid w:val="00486D7B"/>
    <w:rsid w:val="00487217"/>
    <w:rsid w:val="004876A5"/>
    <w:rsid w:val="00487E52"/>
    <w:rsid w:val="004900BE"/>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2CDC"/>
    <w:rsid w:val="0049307B"/>
    <w:rsid w:val="004931E6"/>
    <w:rsid w:val="0049341E"/>
    <w:rsid w:val="00493558"/>
    <w:rsid w:val="00493624"/>
    <w:rsid w:val="004936AF"/>
    <w:rsid w:val="004937E7"/>
    <w:rsid w:val="00494055"/>
    <w:rsid w:val="00494422"/>
    <w:rsid w:val="004945E1"/>
    <w:rsid w:val="00494960"/>
    <w:rsid w:val="00494A77"/>
    <w:rsid w:val="00494B11"/>
    <w:rsid w:val="00494BFE"/>
    <w:rsid w:val="00494C5B"/>
    <w:rsid w:val="00494F8B"/>
    <w:rsid w:val="004952B2"/>
    <w:rsid w:val="00495320"/>
    <w:rsid w:val="004957BD"/>
    <w:rsid w:val="00495976"/>
    <w:rsid w:val="00495B4E"/>
    <w:rsid w:val="00495F59"/>
    <w:rsid w:val="00496313"/>
    <w:rsid w:val="0049688B"/>
    <w:rsid w:val="004969CE"/>
    <w:rsid w:val="00496AF5"/>
    <w:rsid w:val="00497340"/>
    <w:rsid w:val="00497364"/>
    <w:rsid w:val="0049759D"/>
    <w:rsid w:val="0049776D"/>
    <w:rsid w:val="004977A6"/>
    <w:rsid w:val="00497A12"/>
    <w:rsid w:val="00497DDE"/>
    <w:rsid w:val="004A001E"/>
    <w:rsid w:val="004A0237"/>
    <w:rsid w:val="004A043B"/>
    <w:rsid w:val="004A0473"/>
    <w:rsid w:val="004A0563"/>
    <w:rsid w:val="004A0636"/>
    <w:rsid w:val="004A0F95"/>
    <w:rsid w:val="004A1102"/>
    <w:rsid w:val="004A1159"/>
    <w:rsid w:val="004A139B"/>
    <w:rsid w:val="004A150D"/>
    <w:rsid w:val="004A15AB"/>
    <w:rsid w:val="004A1629"/>
    <w:rsid w:val="004A16E1"/>
    <w:rsid w:val="004A1C95"/>
    <w:rsid w:val="004A1CDC"/>
    <w:rsid w:val="004A1DA0"/>
    <w:rsid w:val="004A202C"/>
    <w:rsid w:val="004A20BB"/>
    <w:rsid w:val="004A2420"/>
    <w:rsid w:val="004A24EA"/>
    <w:rsid w:val="004A2673"/>
    <w:rsid w:val="004A2A07"/>
    <w:rsid w:val="004A2BD8"/>
    <w:rsid w:val="004A2CA4"/>
    <w:rsid w:val="004A2CB1"/>
    <w:rsid w:val="004A2CC8"/>
    <w:rsid w:val="004A2F82"/>
    <w:rsid w:val="004A31C1"/>
    <w:rsid w:val="004A3334"/>
    <w:rsid w:val="004A35EE"/>
    <w:rsid w:val="004A3809"/>
    <w:rsid w:val="004A3AC0"/>
    <w:rsid w:val="004A3B10"/>
    <w:rsid w:val="004A3C4E"/>
    <w:rsid w:val="004A3E5D"/>
    <w:rsid w:val="004A3FF5"/>
    <w:rsid w:val="004A41A9"/>
    <w:rsid w:val="004A4217"/>
    <w:rsid w:val="004A44D5"/>
    <w:rsid w:val="004A4A5B"/>
    <w:rsid w:val="004A4B29"/>
    <w:rsid w:val="004A4E75"/>
    <w:rsid w:val="004A4FF7"/>
    <w:rsid w:val="004A518C"/>
    <w:rsid w:val="004A523D"/>
    <w:rsid w:val="004A52C6"/>
    <w:rsid w:val="004A5363"/>
    <w:rsid w:val="004A54B9"/>
    <w:rsid w:val="004A608D"/>
    <w:rsid w:val="004A61D3"/>
    <w:rsid w:val="004A6666"/>
    <w:rsid w:val="004A6D15"/>
    <w:rsid w:val="004A70DA"/>
    <w:rsid w:val="004A736A"/>
    <w:rsid w:val="004A7426"/>
    <w:rsid w:val="004A74F6"/>
    <w:rsid w:val="004A7A80"/>
    <w:rsid w:val="004A7D6F"/>
    <w:rsid w:val="004B039B"/>
    <w:rsid w:val="004B03D2"/>
    <w:rsid w:val="004B0BC2"/>
    <w:rsid w:val="004B0D60"/>
    <w:rsid w:val="004B0FA6"/>
    <w:rsid w:val="004B13EE"/>
    <w:rsid w:val="004B13FE"/>
    <w:rsid w:val="004B17DB"/>
    <w:rsid w:val="004B1C7E"/>
    <w:rsid w:val="004B1FE6"/>
    <w:rsid w:val="004B2094"/>
    <w:rsid w:val="004B213C"/>
    <w:rsid w:val="004B2409"/>
    <w:rsid w:val="004B26EF"/>
    <w:rsid w:val="004B27EC"/>
    <w:rsid w:val="004B296B"/>
    <w:rsid w:val="004B3124"/>
    <w:rsid w:val="004B31D0"/>
    <w:rsid w:val="004B328F"/>
    <w:rsid w:val="004B32AE"/>
    <w:rsid w:val="004B3455"/>
    <w:rsid w:val="004B35C8"/>
    <w:rsid w:val="004B35E4"/>
    <w:rsid w:val="004B3703"/>
    <w:rsid w:val="004B401F"/>
    <w:rsid w:val="004B4069"/>
    <w:rsid w:val="004B4296"/>
    <w:rsid w:val="004B4631"/>
    <w:rsid w:val="004B4BEC"/>
    <w:rsid w:val="004B4D09"/>
    <w:rsid w:val="004B51E6"/>
    <w:rsid w:val="004B5209"/>
    <w:rsid w:val="004B56EB"/>
    <w:rsid w:val="004B5808"/>
    <w:rsid w:val="004B596A"/>
    <w:rsid w:val="004B5A1A"/>
    <w:rsid w:val="004B5D95"/>
    <w:rsid w:val="004B5FB9"/>
    <w:rsid w:val="004B6277"/>
    <w:rsid w:val="004B627E"/>
    <w:rsid w:val="004B6A49"/>
    <w:rsid w:val="004B6AFE"/>
    <w:rsid w:val="004B6E04"/>
    <w:rsid w:val="004B6E94"/>
    <w:rsid w:val="004B71BE"/>
    <w:rsid w:val="004B722E"/>
    <w:rsid w:val="004B7240"/>
    <w:rsid w:val="004B74E8"/>
    <w:rsid w:val="004B75F5"/>
    <w:rsid w:val="004B7708"/>
    <w:rsid w:val="004B77B2"/>
    <w:rsid w:val="004B77D8"/>
    <w:rsid w:val="004B7CBD"/>
    <w:rsid w:val="004B7D13"/>
    <w:rsid w:val="004B7EFE"/>
    <w:rsid w:val="004B7F32"/>
    <w:rsid w:val="004C002F"/>
    <w:rsid w:val="004C015A"/>
    <w:rsid w:val="004C0285"/>
    <w:rsid w:val="004C036D"/>
    <w:rsid w:val="004C066C"/>
    <w:rsid w:val="004C0A9B"/>
    <w:rsid w:val="004C0E9D"/>
    <w:rsid w:val="004C10A9"/>
    <w:rsid w:val="004C11D5"/>
    <w:rsid w:val="004C129D"/>
    <w:rsid w:val="004C1737"/>
    <w:rsid w:val="004C1A60"/>
    <w:rsid w:val="004C1CE4"/>
    <w:rsid w:val="004C22B6"/>
    <w:rsid w:val="004C2339"/>
    <w:rsid w:val="004C238D"/>
    <w:rsid w:val="004C23CF"/>
    <w:rsid w:val="004C2487"/>
    <w:rsid w:val="004C2946"/>
    <w:rsid w:val="004C29BE"/>
    <w:rsid w:val="004C2C4A"/>
    <w:rsid w:val="004C2E17"/>
    <w:rsid w:val="004C31F3"/>
    <w:rsid w:val="004C32EB"/>
    <w:rsid w:val="004C3BE0"/>
    <w:rsid w:val="004C3EF4"/>
    <w:rsid w:val="004C40CC"/>
    <w:rsid w:val="004C42DF"/>
    <w:rsid w:val="004C43F1"/>
    <w:rsid w:val="004C444F"/>
    <w:rsid w:val="004C48E0"/>
    <w:rsid w:val="004C4C85"/>
    <w:rsid w:val="004C4EA2"/>
    <w:rsid w:val="004C5214"/>
    <w:rsid w:val="004C528C"/>
    <w:rsid w:val="004C52EC"/>
    <w:rsid w:val="004C536B"/>
    <w:rsid w:val="004C55A1"/>
    <w:rsid w:val="004C5638"/>
    <w:rsid w:val="004C5922"/>
    <w:rsid w:val="004C5DD7"/>
    <w:rsid w:val="004C5DEB"/>
    <w:rsid w:val="004C616B"/>
    <w:rsid w:val="004C6243"/>
    <w:rsid w:val="004C6247"/>
    <w:rsid w:val="004C66D0"/>
    <w:rsid w:val="004C6985"/>
    <w:rsid w:val="004C69F7"/>
    <w:rsid w:val="004C6B6E"/>
    <w:rsid w:val="004C6C94"/>
    <w:rsid w:val="004C6D16"/>
    <w:rsid w:val="004C6D3C"/>
    <w:rsid w:val="004C6D68"/>
    <w:rsid w:val="004C723E"/>
    <w:rsid w:val="004C7BD4"/>
    <w:rsid w:val="004C7D56"/>
    <w:rsid w:val="004D02CA"/>
    <w:rsid w:val="004D04F5"/>
    <w:rsid w:val="004D0A01"/>
    <w:rsid w:val="004D0E9E"/>
    <w:rsid w:val="004D0FFE"/>
    <w:rsid w:val="004D10F7"/>
    <w:rsid w:val="004D132C"/>
    <w:rsid w:val="004D140B"/>
    <w:rsid w:val="004D152C"/>
    <w:rsid w:val="004D1CE8"/>
    <w:rsid w:val="004D1D7A"/>
    <w:rsid w:val="004D1DB0"/>
    <w:rsid w:val="004D1DCA"/>
    <w:rsid w:val="004D2353"/>
    <w:rsid w:val="004D23AD"/>
    <w:rsid w:val="004D23F8"/>
    <w:rsid w:val="004D26C1"/>
    <w:rsid w:val="004D282B"/>
    <w:rsid w:val="004D28CD"/>
    <w:rsid w:val="004D297A"/>
    <w:rsid w:val="004D2AF8"/>
    <w:rsid w:val="004D30F8"/>
    <w:rsid w:val="004D3152"/>
    <w:rsid w:val="004D3A25"/>
    <w:rsid w:val="004D3D14"/>
    <w:rsid w:val="004D3E23"/>
    <w:rsid w:val="004D3ECB"/>
    <w:rsid w:val="004D3FE3"/>
    <w:rsid w:val="004D4077"/>
    <w:rsid w:val="004D41B7"/>
    <w:rsid w:val="004D4207"/>
    <w:rsid w:val="004D4302"/>
    <w:rsid w:val="004D4860"/>
    <w:rsid w:val="004D4969"/>
    <w:rsid w:val="004D4B1A"/>
    <w:rsid w:val="004D4D54"/>
    <w:rsid w:val="004D4EC1"/>
    <w:rsid w:val="004D4FE1"/>
    <w:rsid w:val="004D51FE"/>
    <w:rsid w:val="004D53E6"/>
    <w:rsid w:val="004D53F6"/>
    <w:rsid w:val="004D581D"/>
    <w:rsid w:val="004D58A1"/>
    <w:rsid w:val="004D5FD9"/>
    <w:rsid w:val="004D6122"/>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FB5"/>
    <w:rsid w:val="004E018E"/>
    <w:rsid w:val="004E0261"/>
    <w:rsid w:val="004E039D"/>
    <w:rsid w:val="004E0844"/>
    <w:rsid w:val="004E0900"/>
    <w:rsid w:val="004E0AB3"/>
    <w:rsid w:val="004E0AF1"/>
    <w:rsid w:val="004E0AFB"/>
    <w:rsid w:val="004E0FBE"/>
    <w:rsid w:val="004E0FF1"/>
    <w:rsid w:val="004E10A4"/>
    <w:rsid w:val="004E113F"/>
    <w:rsid w:val="004E1CE8"/>
    <w:rsid w:val="004E2306"/>
    <w:rsid w:val="004E2842"/>
    <w:rsid w:val="004E2BDF"/>
    <w:rsid w:val="004E2CAC"/>
    <w:rsid w:val="004E3753"/>
    <w:rsid w:val="004E3961"/>
    <w:rsid w:val="004E42BE"/>
    <w:rsid w:val="004E4320"/>
    <w:rsid w:val="004E4390"/>
    <w:rsid w:val="004E451E"/>
    <w:rsid w:val="004E4673"/>
    <w:rsid w:val="004E4845"/>
    <w:rsid w:val="004E4D3A"/>
    <w:rsid w:val="004E5210"/>
    <w:rsid w:val="004E556D"/>
    <w:rsid w:val="004E5851"/>
    <w:rsid w:val="004E59E2"/>
    <w:rsid w:val="004E5A3D"/>
    <w:rsid w:val="004E5BAE"/>
    <w:rsid w:val="004E5F43"/>
    <w:rsid w:val="004E5F49"/>
    <w:rsid w:val="004E6072"/>
    <w:rsid w:val="004E6648"/>
    <w:rsid w:val="004E66C3"/>
    <w:rsid w:val="004E6BEF"/>
    <w:rsid w:val="004E6C01"/>
    <w:rsid w:val="004E6C49"/>
    <w:rsid w:val="004E6D7E"/>
    <w:rsid w:val="004E6E3A"/>
    <w:rsid w:val="004E6EBD"/>
    <w:rsid w:val="004E7364"/>
    <w:rsid w:val="004E778B"/>
    <w:rsid w:val="004E7A5B"/>
    <w:rsid w:val="004E7B7C"/>
    <w:rsid w:val="004E7B9C"/>
    <w:rsid w:val="004E7CFE"/>
    <w:rsid w:val="004E7EA3"/>
    <w:rsid w:val="004E7F63"/>
    <w:rsid w:val="004F002A"/>
    <w:rsid w:val="004F00CF"/>
    <w:rsid w:val="004F02F5"/>
    <w:rsid w:val="004F0467"/>
    <w:rsid w:val="004F0495"/>
    <w:rsid w:val="004F073E"/>
    <w:rsid w:val="004F0889"/>
    <w:rsid w:val="004F0AAD"/>
    <w:rsid w:val="004F0B10"/>
    <w:rsid w:val="004F0B24"/>
    <w:rsid w:val="004F0D13"/>
    <w:rsid w:val="004F14D4"/>
    <w:rsid w:val="004F1797"/>
    <w:rsid w:val="004F1BD0"/>
    <w:rsid w:val="004F207E"/>
    <w:rsid w:val="004F222E"/>
    <w:rsid w:val="004F25F4"/>
    <w:rsid w:val="004F264F"/>
    <w:rsid w:val="004F2F15"/>
    <w:rsid w:val="004F2F89"/>
    <w:rsid w:val="004F3085"/>
    <w:rsid w:val="004F3E30"/>
    <w:rsid w:val="004F40A1"/>
    <w:rsid w:val="004F4186"/>
    <w:rsid w:val="004F43A6"/>
    <w:rsid w:val="004F45ED"/>
    <w:rsid w:val="004F4860"/>
    <w:rsid w:val="004F4D18"/>
    <w:rsid w:val="004F4FB9"/>
    <w:rsid w:val="004F5108"/>
    <w:rsid w:val="004F592B"/>
    <w:rsid w:val="004F5AFA"/>
    <w:rsid w:val="004F5BE2"/>
    <w:rsid w:val="004F5CBF"/>
    <w:rsid w:val="004F5D22"/>
    <w:rsid w:val="004F5F1C"/>
    <w:rsid w:val="004F6673"/>
    <w:rsid w:val="004F6759"/>
    <w:rsid w:val="004F6E2D"/>
    <w:rsid w:val="004F6E7B"/>
    <w:rsid w:val="004F7089"/>
    <w:rsid w:val="004F70A8"/>
    <w:rsid w:val="004F7173"/>
    <w:rsid w:val="004F720D"/>
    <w:rsid w:val="004F725D"/>
    <w:rsid w:val="004F7427"/>
    <w:rsid w:val="004F7528"/>
    <w:rsid w:val="004F753A"/>
    <w:rsid w:val="004F7969"/>
    <w:rsid w:val="004F7A53"/>
    <w:rsid w:val="004F7A8F"/>
    <w:rsid w:val="004F7C54"/>
    <w:rsid w:val="004F7D3B"/>
    <w:rsid w:val="004F7D3D"/>
    <w:rsid w:val="004F7D5D"/>
    <w:rsid w:val="004F7E8E"/>
    <w:rsid w:val="00500064"/>
    <w:rsid w:val="005004AD"/>
    <w:rsid w:val="005009C8"/>
    <w:rsid w:val="00500A90"/>
    <w:rsid w:val="00500C43"/>
    <w:rsid w:val="00500D8F"/>
    <w:rsid w:val="00501143"/>
    <w:rsid w:val="005018AE"/>
    <w:rsid w:val="00501CED"/>
    <w:rsid w:val="00501E8E"/>
    <w:rsid w:val="005020EC"/>
    <w:rsid w:val="00502111"/>
    <w:rsid w:val="005021C8"/>
    <w:rsid w:val="005024C0"/>
    <w:rsid w:val="005028F9"/>
    <w:rsid w:val="00502A37"/>
    <w:rsid w:val="00502A61"/>
    <w:rsid w:val="00502AC1"/>
    <w:rsid w:val="00502B94"/>
    <w:rsid w:val="005030D4"/>
    <w:rsid w:val="005035D1"/>
    <w:rsid w:val="005036E3"/>
    <w:rsid w:val="00503793"/>
    <w:rsid w:val="00503AE2"/>
    <w:rsid w:val="00503D93"/>
    <w:rsid w:val="005049E3"/>
    <w:rsid w:val="00504A1E"/>
    <w:rsid w:val="00505155"/>
    <w:rsid w:val="00505362"/>
    <w:rsid w:val="005055C5"/>
    <w:rsid w:val="00505880"/>
    <w:rsid w:val="00505B07"/>
    <w:rsid w:val="00505BAA"/>
    <w:rsid w:val="00505D94"/>
    <w:rsid w:val="005065EB"/>
    <w:rsid w:val="00506699"/>
    <w:rsid w:val="005067E9"/>
    <w:rsid w:val="00506B93"/>
    <w:rsid w:val="00506F90"/>
    <w:rsid w:val="00507252"/>
    <w:rsid w:val="00507278"/>
    <w:rsid w:val="005075C4"/>
    <w:rsid w:val="005076E8"/>
    <w:rsid w:val="0050789E"/>
    <w:rsid w:val="00507904"/>
    <w:rsid w:val="005079D8"/>
    <w:rsid w:val="00507A2C"/>
    <w:rsid w:val="00507AF4"/>
    <w:rsid w:val="0051003E"/>
    <w:rsid w:val="005101F5"/>
    <w:rsid w:val="00510EB9"/>
    <w:rsid w:val="00510F70"/>
    <w:rsid w:val="00511013"/>
    <w:rsid w:val="0051114E"/>
    <w:rsid w:val="00511417"/>
    <w:rsid w:val="00511B7F"/>
    <w:rsid w:val="00511E1F"/>
    <w:rsid w:val="00512032"/>
    <w:rsid w:val="00512580"/>
    <w:rsid w:val="005125D1"/>
    <w:rsid w:val="005127EE"/>
    <w:rsid w:val="00512C85"/>
    <w:rsid w:val="00512D48"/>
    <w:rsid w:val="005132AA"/>
    <w:rsid w:val="0051353F"/>
    <w:rsid w:val="005135F6"/>
    <w:rsid w:val="00513713"/>
    <w:rsid w:val="0051372A"/>
    <w:rsid w:val="0051398C"/>
    <w:rsid w:val="00513C97"/>
    <w:rsid w:val="00513F92"/>
    <w:rsid w:val="00514128"/>
    <w:rsid w:val="005143D3"/>
    <w:rsid w:val="00514401"/>
    <w:rsid w:val="0051454D"/>
    <w:rsid w:val="00514593"/>
    <w:rsid w:val="00514750"/>
    <w:rsid w:val="00514834"/>
    <w:rsid w:val="00514AA4"/>
    <w:rsid w:val="00514CDE"/>
    <w:rsid w:val="00515011"/>
    <w:rsid w:val="005156DE"/>
    <w:rsid w:val="00515AE4"/>
    <w:rsid w:val="00515D57"/>
    <w:rsid w:val="00515EB5"/>
    <w:rsid w:val="005160CF"/>
    <w:rsid w:val="0051645C"/>
    <w:rsid w:val="00516919"/>
    <w:rsid w:val="0051771C"/>
    <w:rsid w:val="00517ABA"/>
    <w:rsid w:val="00517FD2"/>
    <w:rsid w:val="00520725"/>
    <w:rsid w:val="00520B5F"/>
    <w:rsid w:val="00520D9A"/>
    <w:rsid w:val="00520F73"/>
    <w:rsid w:val="005211AB"/>
    <w:rsid w:val="005212AA"/>
    <w:rsid w:val="0052131F"/>
    <w:rsid w:val="00521341"/>
    <w:rsid w:val="00521383"/>
    <w:rsid w:val="0052151E"/>
    <w:rsid w:val="00521587"/>
    <w:rsid w:val="00521650"/>
    <w:rsid w:val="00521653"/>
    <w:rsid w:val="005218CE"/>
    <w:rsid w:val="0052197F"/>
    <w:rsid w:val="005220D2"/>
    <w:rsid w:val="005221EF"/>
    <w:rsid w:val="00522400"/>
    <w:rsid w:val="00522497"/>
    <w:rsid w:val="005229DD"/>
    <w:rsid w:val="00522A67"/>
    <w:rsid w:val="00522BCB"/>
    <w:rsid w:val="00522FB2"/>
    <w:rsid w:val="00522FDC"/>
    <w:rsid w:val="0052304D"/>
    <w:rsid w:val="005230E9"/>
    <w:rsid w:val="00523251"/>
    <w:rsid w:val="005232A0"/>
    <w:rsid w:val="00523434"/>
    <w:rsid w:val="005234E6"/>
    <w:rsid w:val="00523570"/>
    <w:rsid w:val="00523757"/>
    <w:rsid w:val="0052398B"/>
    <w:rsid w:val="005239BD"/>
    <w:rsid w:val="005239C2"/>
    <w:rsid w:val="00523ADC"/>
    <w:rsid w:val="00523AFC"/>
    <w:rsid w:val="00523B06"/>
    <w:rsid w:val="00523F47"/>
    <w:rsid w:val="00523F7A"/>
    <w:rsid w:val="005240CE"/>
    <w:rsid w:val="005242F2"/>
    <w:rsid w:val="005245BE"/>
    <w:rsid w:val="005245DD"/>
    <w:rsid w:val="00524643"/>
    <w:rsid w:val="005247D7"/>
    <w:rsid w:val="00524BAA"/>
    <w:rsid w:val="00524D68"/>
    <w:rsid w:val="00524FC8"/>
    <w:rsid w:val="00525935"/>
    <w:rsid w:val="005259A8"/>
    <w:rsid w:val="005259ED"/>
    <w:rsid w:val="00525B83"/>
    <w:rsid w:val="00525CAD"/>
    <w:rsid w:val="00525CCE"/>
    <w:rsid w:val="00525DB8"/>
    <w:rsid w:val="00526003"/>
    <w:rsid w:val="0052608E"/>
    <w:rsid w:val="005261F5"/>
    <w:rsid w:val="00526220"/>
    <w:rsid w:val="005262DF"/>
    <w:rsid w:val="005264DA"/>
    <w:rsid w:val="00526A86"/>
    <w:rsid w:val="00526B5A"/>
    <w:rsid w:val="00526D05"/>
    <w:rsid w:val="00526DD2"/>
    <w:rsid w:val="005270AA"/>
    <w:rsid w:val="00527575"/>
    <w:rsid w:val="0052758B"/>
    <w:rsid w:val="00527975"/>
    <w:rsid w:val="005279CB"/>
    <w:rsid w:val="00527BA2"/>
    <w:rsid w:val="00527E81"/>
    <w:rsid w:val="00527E8E"/>
    <w:rsid w:val="00527F00"/>
    <w:rsid w:val="0053039F"/>
    <w:rsid w:val="0053065F"/>
    <w:rsid w:val="0053075C"/>
    <w:rsid w:val="005308F8"/>
    <w:rsid w:val="00530A4B"/>
    <w:rsid w:val="00530B73"/>
    <w:rsid w:val="00530CC8"/>
    <w:rsid w:val="00531631"/>
    <w:rsid w:val="005316F7"/>
    <w:rsid w:val="005317C9"/>
    <w:rsid w:val="005317D0"/>
    <w:rsid w:val="00531A76"/>
    <w:rsid w:val="00531AEF"/>
    <w:rsid w:val="00531C42"/>
    <w:rsid w:val="00531EF9"/>
    <w:rsid w:val="00532114"/>
    <w:rsid w:val="005321EC"/>
    <w:rsid w:val="0053223C"/>
    <w:rsid w:val="0053237C"/>
    <w:rsid w:val="0053238A"/>
    <w:rsid w:val="00532640"/>
    <w:rsid w:val="00532934"/>
    <w:rsid w:val="00532CA7"/>
    <w:rsid w:val="00532D68"/>
    <w:rsid w:val="00533207"/>
    <w:rsid w:val="005337A7"/>
    <w:rsid w:val="00533968"/>
    <w:rsid w:val="0053398D"/>
    <w:rsid w:val="00533A66"/>
    <w:rsid w:val="00533AC7"/>
    <w:rsid w:val="00533C6B"/>
    <w:rsid w:val="00533DDB"/>
    <w:rsid w:val="005341B4"/>
    <w:rsid w:val="005342F5"/>
    <w:rsid w:val="005350A0"/>
    <w:rsid w:val="0053546D"/>
    <w:rsid w:val="0053551C"/>
    <w:rsid w:val="005357EC"/>
    <w:rsid w:val="00535AC2"/>
    <w:rsid w:val="00535B3A"/>
    <w:rsid w:val="00535DC4"/>
    <w:rsid w:val="00535F8D"/>
    <w:rsid w:val="0053609C"/>
    <w:rsid w:val="005360B4"/>
    <w:rsid w:val="00536169"/>
    <w:rsid w:val="00536313"/>
    <w:rsid w:val="005368EC"/>
    <w:rsid w:val="00536B5C"/>
    <w:rsid w:val="00536F0B"/>
    <w:rsid w:val="00536F47"/>
    <w:rsid w:val="00536FFD"/>
    <w:rsid w:val="00537131"/>
    <w:rsid w:val="0053752E"/>
    <w:rsid w:val="005377EC"/>
    <w:rsid w:val="0053786E"/>
    <w:rsid w:val="00537880"/>
    <w:rsid w:val="00537A86"/>
    <w:rsid w:val="00537B29"/>
    <w:rsid w:val="00537D44"/>
    <w:rsid w:val="00537EA3"/>
    <w:rsid w:val="00537EAF"/>
    <w:rsid w:val="00537F1F"/>
    <w:rsid w:val="005402E2"/>
    <w:rsid w:val="00540509"/>
    <w:rsid w:val="0054065C"/>
    <w:rsid w:val="0054083E"/>
    <w:rsid w:val="00540C91"/>
    <w:rsid w:val="00540D88"/>
    <w:rsid w:val="00540EDF"/>
    <w:rsid w:val="005411F9"/>
    <w:rsid w:val="0054121E"/>
    <w:rsid w:val="005416AB"/>
    <w:rsid w:val="00541B85"/>
    <w:rsid w:val="00541C0E"/>
    <w:rsid w:val="0054223B"/>
    <w:rsid w:val="00542305"/>
    <w:rsid w:val="00542408"/>
    <w:rsid w:val="0054241F"/>
    <w:rsid w:val="0054248C"/>
    <w:rsid w:val="0054255B"/>
    <w:rsid w:val="00542743"/>
    <w:rsid w:val="0054288C"/>
    <w:rsid w:val="00542940"/>
    <w:rsid w:val="005429A0"/>
    <w:rsid w:val="00542C7A"/>
    <w:rsid w:val="00542CF2"/>
    <w:rsid w:val="00543212"/>
    <w:rsid w:val="00543575"/>
    <w:rsid w:val="0054367B"/>
    <w:rsid w:val="005436E0"/>
    <w:rsid w:val="00543809"/>
    <w:rsid w:val="0054388C"/>
    <w:rsid w:val="00543A6F"/>
    <w:rsid w:val="00543C53"/>
    <w:rsid w:val="00543D34"/>
    <w:rsid w:val="00544359"/>
    <w:rsid w:val="005444B5"/>
    <w:rsid w:val="0054451B"/>
    <w:rsid w:val="0054461F"/>
    <w:rsid w:val="005449CD"/>
    <w:rsid w:val="00544AF7"/>
    <w:rsid w:val="00544B76"/>
    <w:rsid w:val="00544F2D"/>
    <w:rsid w:val="00544F62"/>
    <w:rsid w:val="0054569F"/>
    <w:rsid w:val="00545755"/>
    <w:rsid w:val="005458FA"/>
    <w:rsid w:val="00545A15"/>
    <w:rsid w:val="00545BCB"/>
    <w:rsid w:val="00545EC5"/>
    <w:rsid w:val="00545FB7"/>
    <w:rsid w:val="005462BF"/>
    <w:rsid w:val="0054663D"/>
    <w:rsid w:val="00546749"/>
    <w:rsid w:val="005467DB"/>
    <w:rsid w:val="0054692A"/>
    <w:rsid w:val="00546B59"/>
    <w:rsid w:val="00546BED"/>
    <w:rsid w:val="00546CC3"/>
    <w:rsid w:val="00546D03"/>
    <w:rsid w:val="005471BF"/>
    <w:rsid w:val="0054727F"/>
    <w:rsid w:val="0054735A"/>
    <w:rsid w:val="005474F1"/>
    <w:rsid w:val="005477E1"/>
    <w:rsid w:val="0054781A"/>
    <w:rsid w:val="005479E9"/>
    <w:rsid w:val="00547BBE"/>
    <w:rsid w:val="00547D7B"/>
    <w:rsid w:val="00547EE5"/>
    <w:rsid w:val="00547F8D"/>
    <w:rsid w:val="00547FE0"/>
    <w:rsid w:val="005500F1"/>
    <w:rsid w:val="0055021A"/>
    <w:rsid w:val="00550DDE"/>
    <w:rsid w:val="00550E03"/>
    <w:rsid w:val="00551190"/>
    <w:rsid w:val="00551260"/>
    <w:rsid w:val="0055140C"/>
    <w:rsid w:val="00551420"/>
    <w:rsid w:val="00551443"/>
    <w:rsid w:val="00551A11"/>
    <w:rsid w:val="00551B76"/>
    <w:rsid w:val="005521C7"/>
    <w:rsid w:val="0055224A"/>
    <w:rsid w:val="0055230B"/>
    <w:rsid w:val="00552359"/>
    <w:rsid w:val="00552C08"/>
    <w:rsid w:val="00552D8C"/>
    <w:rsid w:val="00552ECE"/>
    <w:rsid w:val="00552ED1"/>
    <w:rsid w:val="0055314D"/>
    <w:rsid w:val="005533A4"/>
    <w:rsid w:val="005535AD"/>
    <w:rsid w:val="00553694"/>
    <w:rsid w:val="005537F2"/>
    <w:rsid w:val="00553A21"/>
    <w:rsid w:val="00553B8A"/>
    <w:rsid w:val="005543E7"/>
    <w:rsid w:val="0055477E"/>
    <w:rsid w:val="005548FC"/>
    <w:rsid w:val="005549B9"/>
    <w:rsid w:val="00554C08"/>
    <w:rsid w:val="00554D5D"/>
    <w:rsid w:val="0055594B"/>
    <w:rsid w:val="00555AAD"/>
    <w:rsid w:val="005561B1"/>
    <w:rsid w:val="005561F9"/>
    <w:rsid w:val="005564BF"/>
    <w:rsid w:val="00556525"/>
    <w:rsid w:val="00556AFA"/>
    <w:rsid w:val="00556BEC"/>
    <w:rsid w:val="00556E77"/>
    <w:rsid w:val="00556EF9"/>
    <w:rsid w:val="00556FD9"/>
    <w:rsid w:val="005570D3"/>
    <w:rsid w:val="00557192"/>
    <w:rsid w:val="00557591"/>
    <w:rsid w:val="005578D9"/>
    <w:rsid w:val="005579D0"/>
    <w:rsid w:val="00557A6F"/>
    <w:rsid w:val="00557AC5"/>
    <w:rsid w:val="00557B1A"/>
    <w:rsid w:val="00557CBC"/>
    <w:rsid w:val="00557D67"/>
    <w:rsid w:val="0056088B"/>
    <w:rsid w:val="0056110C"/>
    <w:rsid w:val="00561182"/>
    <w:rsid w:val="005611BD"/>
    <w:rsid w:val="0056126C"/>
    <w:rsid w:val="0056138E"/>
    <w:rsid w:val="0056146C"/>
    <w:rsid w:val="00561559"/>
    <w:rsid w:val="00561830"/>
    <w:rsid w:val="00561B18"/>
    <w:rsid w:val="00561EBD"/>
    <w:rsid w:val="00561F97"/>
    <w:rsid w:val="005622E3"/>
    <w:rsid w:val="0056243F"/>
    <w:rsid w:val="0056254F"/>
    <w:rsid w:val="00562CC6"/>
    <w:rsid w:val="00562E89"/>
    <w:rsid w:val="00562F06"/>
    <w:rsid w:val="00563319"/>
    <w:rsid w:val="005636E6"/>
    <w:rsid w:val="005638D5"/>
    <w:rsid w:val="005639F2"/>
    <w:rsid w:val="00563A86"/>
    <w:rsid w:val="00563CC0"/>
    <w:rsid w:val="00563E27"/>
    <w:rsid w:val="00563F69"/>
    <w:rsid w:val="0056423F"/>
    <w:rsid w:val="005642EF"/>
    <w:rsid w:val="00564366"/>
    <w:rsid w:val="0056487E"/>
    <w:rsid w:val="005648E5"/>
    <w:rsid w:val="00564A33"/>
    <w:rsid w:val="00564B7E"/>
    <w:rsid w:val="00564BD5"/>
    <w:rsid w:val="00564CA7"/>
    <w:rsid w:val="00564CB4"/>
    <w:rsid w:val="005650E8"/>
    <w:rsid w:val="00565342"/>
    <w:rsid w:val="005653B1"/>
    <w:rsid w:val="00565474"/>
    <w:rsid w:val="00565B4A"/>
    <w:rsid w:val="00565E51"/>
    <w:rsid w:val="005661E5"/>
    <w:rsid w:val="00566211"/>
    <w:rsid w:val="005663A6"/>
    <w:rsid w:val="00566422"/>
    <w:rsid w:val="00566773"/>
    <w:rsid w:val="005668D7"/>
    <w:rsid w:val="00566ABF"/>
    <w:rsid w:val="00566CF0"/>
    <w:rsid w:val="00566D6D"/>
    <w:rsid w:val="00566F36"/>
    <w:rsid w:val="005672A2"/>
    <w:rsid w:val="005672A3"/>
    <w:rsid w:val="00567366"/>
    <w:rsid w:val="00567430"/>
    <w:rsid w:val="00567BA3"/>
    <w:rsid w:val="00567D93"/>
    <w:rsid w:val="00570395"/>
    <w:rsid w:val="005704F4"/>
    <w:rsid w:val="005707AB"/>
    <w:rsid w:val="00570A42"/>
    <w:rsid w:val="005712F8"/>
    <w:rsid w:val="00571CD1"/>
    <w:rsid w:val="00572005"/>
    <w:rsid w:val="0057204C"/>
    <w:rsid w:val="0057209C"/>
    <w:rsid w:val="00572367"/>
    <w:rsid w:val="00572408"/>
    <w:rsid w:val="005724C7"/>
    <w:rsid w:val="00572601"/>
    <w:rsid w:val="005726A3"/>
    <w:rsid w:val="00572AA3"/>
    <w:rsid w:val="00572ABB"/>
    <w:rsid w:val="00572AFC"/>
    <w:rsid w:val="00572B0C"/>
    <w:rsid w:val="00572EC8"/>
    <w:rsid w:val="00572FC4"/>
    <w:rsid w:val="00573268"/>
    <w:rsid w:val="005732AB"/>
    <w:rsid w:val="005736E0"/>
    <w:rsid w:val="00573B16"/>
    <w:rsid w:val="00573C6B"/>
    <w:rsid w:val="00573CB7"/>
    <w:rsid w:val="00573CF5"/>
    <w:rsid w:val="00574007"/>
    <w:rsid w:val="005742D3"/>
    <w:rsid w:val="0057451F"/>
    <w:rsid w:val="0057465B"/>
    <w:rsid w:val="0057488F"/>
    <w:rsid w:val="00574B93"/>
    <w:rsid w:val="00574F99"/>
    <w:rsid w:val="0057530A"/>
    <w:rsid w:val="00575449"/>
    <w:rsid w:val="00575674"/>
    <w:rsid w:val="0057596B"/>
    <w:rsid w:val="005762E7"/>
    <w:rsid w:val="00576300"/>
    <w:rsid w:val="0057642F"/>
    <w:rsid w:val="005766EC"/>
    <w:rsid w:val="005767D9"/>
    <w:rsid w:val="00576DF5"/>
    <w:rsid w:val="00576EDD"/>
    <w:rsid w:val="00576EE9"/>
    <w:rsid w:val="00577146"/>
    <w:rsid w:val="005772BE"/>
    <w:rsid w:val="005773A0"/>
    <w:rsid w:val="00577614"/>
    <w:rsid w:val="00577A21"/>
    <w:rsid w:val="00577B27"/>
    <w:rsid w:val="00577BDD"/>
    <w:rsid w:val="0058004A"/>
    <w:rsid w:val="005800F8"/>
    <w:rsid w:val="00580145"/>
    <w:rsid w:val="005801AA"/>
    <w:rsid w:val="00580366"/>
    <w:rsid w:val="00580A07"/>
    <w:rsid w:val="00580CBD"/>
    <w:rsid w:val="0058156A"/>
    <w:rsid w:val="00581627"/>
    <w:rsid w:val="0058164A"/>
    <w:rsid w:val="00581932"/>
    <w:rsid w:val="00581B9F"/>
    <w:rsid w:val="00581D99"/>
    <w:rsid w:val="00581E0B"/>
    <w:rsid w:val="00582002"/>
    <w:rsid w:val="00582300"/>
    <w:rsid w:val="0058254B"/>
    <w:rsid w:val="005826B7"/>
    <w:rsid w:val="005826DA"/>
    <w:rsid w:val="0058294A"/>
    <w:rsid w:val="00582BD6"/>
    <w:rsid w:val="00582C8C"/>
    <w:rsid w:val="00582DBE"/>
    <w:rsid w:val="005830BE"/>
    <w:rsid w:val="005836CB"/>
    <w:rsid w:val="0058382D"/>
    <w:rsid w:val="00583888"/>
    <w:rsid w:val="00583AB7"/>
    <w:rsid w:val="00583C01"/>
    <w:rsid w:val="00583C58"/>
    <w:rsid w:val="00584050"/>
    <w:rsid w:val="005840E0"/>
    <w:rsid w:val="00584C69"/>
    <w:rsid w:val="00584CF3"/>
    <w:rsid w:val="00584E84"/>
    <w:rsid w:val="00584FC7"/>
    <w:rsid w:val="0058501F"/>
    <w:rsid w:val="005851ED"/>
    <w:rsid w:val="00585525"/>
    <w:rsid w:val="00585538"/>
    <w:rsid w:val="0058561A"/>
    <w:rsid w:val="0058570E"/>
    <w:rsid w:val="0058572D"/>
    <w:rsid w:val="00585A90"/>
    <w:rsid w:val="00585AE1"/>
    <w:rsid w:val="00585B4B"/>
    <w:rsid w:val="00585C15"/>
    <w:rsid w:val="00585D8D"/>
    <w:rsid w:val="005860CF"/>
    <w:rsid w:val="005861E2"/>
    <w:rsid w:val="00586D72"/>
    <w:rsid w:val="00587070"/>
    <w:rsid w:val="005870C7"/>
    <w:rsid w:val="00587189"/>
    <w:rsid w:val="00587313"/>
    <w:rsid w:val="0058774F"/>
    <w:rsid w:val="0058785E"/>
    <w:rsid w:val="00587BE8"/>
    <w:rsid w:val="00587E4F"/>
    <w:rsid w:val="005901D1"/>
    <w:rsid w:val="00590393"/>
    <w:rsid w:val="00590C31"/>
    <w:rsid w:val="00590E36"/>
    <w:rsid w:val="00590F71"/>
    <w:rsid w:val="005910C0"/>
    <w:rsid w:val="0059136D"/>
    <w:rsid w:val="005914D9"/>
    <w:rsid w:val="005915E6"/>
    <w:rsid w:val="00591C27"/>
    <w:rsid w:val="00591FF8"/>
    <w:rsid w:val="005922E1"/>
    <w:rsid w:val="00592518"/>
    <w:rsid w:val="005925A3"/>
    <w:rsid w:val="00592632"/>
    <w:rsid w:val="0059264F"/>
    <w:rsid w:val="00592797"/>
    <w:rsid w:val="005928BD"/>
    <w:rsid w:val="00592AE7"/>
    <w:rsid w:val="0059312A"/>
    <w:rsid w:val="005931E4"/>
    <w:rsid w:val="005932F6"/>
    <w:rsid w:val="005933B5"/>
    <w:rsid w:val="00593540"/>
    <w:rsid w:val="00593BCA"/>
    <w:rsid w:val="00593D05"/>
    <w:rsid w:val="00593DCE"/>
    <w:rsid w:val="00594488"/>
    <w:rsid w:val="005947A6"/>
    <w:rsid w:val="005948A3"/>
    <w:rsid w:val="00594A39"/>
    <w:rsid w:val="00594E26"/>
    <w:rsid w:val="00595532"/>
    <w:rsid w:val="005958E9"/>
    <w:rsid w:val="00595F26"/>
    <w:rsid w:val="00595F55"/>
    <w:rsid w:val="005960DC"/>
    <w:rsid w:val="005964EB"/>
    <w:rsid w:val="00596BD1"/>
    <w:rsid w:val="00596DF4"/>
    <w:rsid w:val="00596E34"/>
    <w:rsid w:val="005970A8"/>
    <w:rsid w:val="005971DA"/>
    <w:rsid w:val="0059761C"/>
    <w:rsid w:val="0059770C"/>
    <w:rsid w:val="00597833"/>
    <w:rsid w:val="00597CFA"/>
    <w:rsid w:val="00597ED0"/>
    <w:rsid w:val="005A0012"/>
    <w:rsid w:val="005A004D"/>
    <w:rsid w:val="005A02C2"/>
    <w:rsid w:val="005A03DB"/>
    <w:rsid w:val="005A077F"/>
    <w:rsid w:val="005A0825"/>
    <w:rsid w:val="005A0F2B"/>
    <w:rsid w:val="005A10D8"/>
    <w:rsid w:val="005A1247"/>
    <w:rsid w:val="005A12E0"/>
    <w:rsid w:val="005A156E"/>
    <w:rsid w:val="005A1720"/>
    <w:rsid w:val="005A17B8"/>
    <w:rsid w:val="005A18E3"/>
    <w:rsid w:val="005A1953"/>
    <w:rsid w:val="005A19F0"/>
    <w:rsid w:val="005A1A26"/>
    <w:rsid w:val="005A1C35"/>
    <w:rsid w:val="005A2173"/>
    <w:rsid w:val="005A239F"/>
    <w:rsid w:val="005A249E"/>
    <w:rsid w:val="005A270D"/>
    <w:rsid w:val="005A27AF"/>
    <w:rsid w:val="005A27F0"/>
    <w:rsid w:val="005A2805"/>
    <w:rsid w:val="005A299D"/>
    <w:rsid w:val="005A2F17"/>
    <w:rsid w:val="005A31C9"/>
    <w:rsid w:val="005A34F5"/>
    <w:rsid w:val="005A3942"/>
    <w:rsid w:val="005A3A17"/>
    <w:rsid w:val="005A3C75"/>
    <w:rsid w:val="005A3E2B"/>
    <w:rsid w:val="005A422A"/>
    <w:rsid w:val="005A433F"/>
    <w:rsid w:val="005A4466"/>
    <w:rsid w:val="005A452B"/>
    <w:rsid w:val="005A457C"/>
    <w:rsid w:val="005A491A"/>
    <w:rsid w:val="005A4F0D"/>
    <w:rsid w:val="005A52D8"/>
    <w:rsid w:val="005A5766"/>
    <w:rsid w:val="005A5BEC"/>
    <w:rsid w:val="005A606D"/>
    <w:rsid w:val="005A62F0"/>
    <w:rsid w:val="005A6411"/>
    <w:rsid w:val="005A66DE"/>
    <w:rsid w:val="005A6722"/>
    <w:rsid w:val="005A6924"/>
    <w:rsid w:val="005A6F0C"/>
    <w:rsid w:val="005A719F"/>
    <w:rsid w:val="005A7590"/>
    <w:rsid w:val="005A77B0"/>
    <w:rsid w:val="005A77C3"/>
    <w:rsid w:val="005A7970"/>
    <w:rsid w:val="005A79F6"/>
    <w:rsid w:val="005A7A9F"/>
    <w:rsid w:val="005A7F14"/>
    <w:rsid w:val="005A7F35"/>
    <w:rsid w:val="005B01B4"/>
    <w:rsid w:val="005B0271"/>
    <w:rsid w:val="005B031A"/>
    <w:rsid w:val="005B0534"/>
    <w:rsid w:val="005B05F9"/>
    <w:rsid w:val="005B0739"/>
    <w:rsid w:val="005B0860"/>
    <w:rsid w:val="005B09D0"/>
    <w:rsid w:val="005B103C"/>
    <w:rsid w:val="005B1511"/>
    <w:rsid w:val="005B1657"/>
    <w:rsid w:val="005B17E1"/>
    <w:rsid w:val="005B18D8"/>
    <w:rsid w:val="005B18D9"/>
    <w:rsid w:val="005B18EF"/>
    <w:rsid w:val="005B1937"/>
    <w:rsid w:val="005B1987"/>
    <w:rsid w:val="005B1E1C"/>
    <w:rsid w:val="005B2853"/>
    <w:rsid w:val="005B2A0E"/>
    <w:rsid w:val="005B31E7"/>
    <w:rsid w:val="005B3211"/>
    <w:rsid w:val="005B32B6"/>
    <w:rsid w:val="005B3A73"/>
    <w:rsid w:val="005B3C4E"/>
    <w:rsid w:val="005B3D17"/>
    <w:rsid w:val="005B3E37"/>
    <w:rsid w:val="005B4461"/>
    <w:rsid w:val="005B4EFC"/>
    <w:rsid w:val="005B5637"/>
    <w:rsid w:val="005B5A29"/>
    <w:rsid w:val="005B62C1"/>
    <w:rsid w:val="005B64CC"/>
    <w:rsid w:val="005B6504"/>
    <w:rsid w:val="005B66AB"/>
    <w:rsid w:val="005B6897"/>
    <w:rsid w:val="005B6A9E"/>
    <w:rsid w:val="005B6BAA"/>
    <w:rsid w:val="005B6BC6"/>
    <w:rsid w:val="005B6C5A"/>
    <w:rsid w:val="005B74AC"/>
    <w:rsid w:val="005B77F0"/>
    <w:rsid w:val="005B787B"/>
    <w:rsid w:val="005B7D44"/>
    <w:rsid w:val="005B7DD9"/>
    <w:rsid w:val="005C0206"/>
    <w:rsid w:val="005C0238"/>
    <w:rsid w:val="005C025C"/>
    <w:rsid w:val="005C031A"/>
    <w:rsid w:val="005C0A18"/>
    <w:rsid w:val="005C10C3"/>
    <w:rsid w:val="005C13CB"/>
    <w:rsid w:val="005C145F"/>
    <w:rsid w:val="005C14E3"/>
    <w:rsid w:val="005C176B"/>
    <w:rsid w:val="005C1834"/>
    <w:rsid w:val="005C18AA"/>
    <w:rsid w:val="005C1A59"/>
    <w:rsid w:val="005C1F21"/>
    <w:rsid w:val="005C26ED"/>
    <w:rsid w:val="005C2A93"/>
    <w:rsid w:val="005C2D9B"/>
    <w:rsid w:val="005C2FCB"/>
    <w:rsid w:val="005C35D6"/>
    <w:rsid w:val="005C365D"/>
    <w:rsid w:val="005C3A3B"/>
    <w:rsid w:val="005C3B25"/>
    <w:rsid w:val="005C3D81"/>
    <w:rsid w:val="005C3E02"/>
    <w:rsid w:val="005C4097"/>
    <w:rsid w:val="005C41EA"/>
    <w:rsid w:val="005C429E"/>
    <w:rsid w:val="005C44C7"/>
    <w:rsid w:val="005C545F"/>
    <w:rsid w:val="005C564E"/>
    <w:rsid w:val="005C575C"/>
    <w:rsid w:val="005C5858"/>
    <w:rsid w:val="005C59B9"/>
    <w:rsid w:val="005C5ACE"/>
    <w:rsid w:val="005C5AD0"/>
    <w:rsid w:val="005C609A"/>
    <w:rsid w:val="005C60FB"/>
    <w:rsid w:val="005C6416"/>
    <w:rsid w:val="005C684D"/>
    <w:rsid w:val="005C68E9"/>
    <w:rsid w:val="005C6BF8"/>
    <w:rsid w:val="005C6C10"/>
    <w:rsid w:val="005C6C9B"/>
    <w:rsid w:val="005C6D15"/>
    <w:rsid w:val="005C6DE8"/>
    <w:rsid w:val="005C6F30"/>
    <w:rsid w:val="005C6F4B"/>
    <w:rsid w:val="005C7453"/>
    <w:rsid w:val="005C745C"/>
    <w:rsid w:val="005C7950"/>
    <w:rsid w:val="005C7953"/>
    <w:rsid w:val="005C7A6B"/>
    <w:rsid w:val="005C7AF5"/>
    <w:rsid w:val="005C7B2F"/>
    <w:rsid w:val="005C7BCD"/>
    <w:rsid w:val="005C7C2F"/>
    <w:rsid w:val="005C7C86"/>
    <w:rsid w:val="005D058B"/>
    <w:rsid w:val="005D0603"/>
    <w:rsid w:val="005D07F4"/>
    <w:rsid w:val="005D0873"/>
    <w:rsid w:val="005D0AC6"/>
    <w:rsid w:val="005D0D1A"/>
    <w:rsid w:val="005D0E8E"/>
    <w:rsid w:val="005D0F2E"/>
    <w:rsid w:val="005D1310"/>
    <w:rsid w:val="005D13A0"/>
    <w:rsid w:val="005D140F"/>
    <w:rsid w:val="005D160F"/>
    <w:rsid w:val="005D1646"/>
    <w:rsid w:val="005D189D"/>
    <w:rsid w:val="005D1BD8"/>
    <w:rsid w:val="005D1F1A"/>
    <w:rsid w:val="005D24E8"/>
    <w:rsid w:val="005D26B8"/>
    <w:rsid w:val="005D27D5"/>
    <w:rsid w:val="005D2CBF"/>
    <w:rsid w:val="005D2D7A"/>
    <w:rsid w:val="005D2D9E"/>
    <w:rsid w:val="005D2F0E"/>
    <w:rsid w:val="005D3067"/>
    <w:rsid w:val="005D32D1"/>
    <w:rsid w:val="005D330A"/>
    <w:rsid w:val="005D34B8"/>
    <w:rsid w:val="005D36C6"/>
    <w:rsid w:val="005D3C4F"/>
    <w:rsid w:val="005D3DB4"/>
    <w:rsid w:val="005D3F1F"/>
    <w:rsid w:val="005D3F20"/>
    <w:rsid w:val="005D48F5"/>
    <w:rsid w:val="005D4916"/>
    <w:rsid w:val="005D4DA7"/>
    <w:rsid w:val="005D4E65"/>
    <w:rsid w:val="005D4ECA"/>
    <w:rsid w:val="005D4F5A"/>
    <w:rsid w:val="005D50F4"/>
    <w:rsid w:val="005D53BA"/>
    <w:rsid w:val="005D53E1"/>
    <w:rsid w:val="005D5576"/>
    <w:rsid w:val="005D55E8"/>
    <w:rsid w:val="005D588C"/>
    <w:rsid w:val="005D58E2"/>
    <w:rsid w:val="005D5C65"/>
    <w:rsid w:val="005D60C8"/>
    <w:rsid w:val="005D64D0"/>
    <w:rsid w:val="005D64F9"/>
    <w:rsid w:val="005D65C0"/>
    <w:rsid w:val="005D6638"/>
    <w:rsid w:val="005D6C41"/>
    <w:rsid w:val="005D6D0D"/>
    <w:rsid w:val="005D6DBE"/>
    <w:rsid w:val="005D709B"/>
    <w:rsid w:val="005D7194"/>
    <w:rsid w:val="005D75EC"/>
    <w:rsid w:val="005D772C"/>
    <w:rsid w:val="005D778F"/>
    <w:rsid w:val="005D781B"/>
    <w:rsid w:val="005D7A8C"/>
    <w:rsid w:val="005D7AF0"/>
    <w:rsid w:val="005D7D3C"/>
    <w:rsid w:val="005D7F6D"/>
    <w:rsid w:val="005E01D2"/>
    <w:rsid w:val="005E0719"/>
    <w:rsid w:val="005E087E"/>
    <w:rsid w:val="005E0899"/>
    <w:rsid w:val="005E0BDE"/>
    <w:rsid w:val="005E0D81"/>
    <w:rsid w:val="005E0F0C"/>
    <w:rsid w:val="005E0F6B"/>
    <w:rsid w:val="005E146D"/>
    <w:rsid w:val="005E1663"/>
    <w:rsid w:val="005E1CA6"/>
    <w:rsid w:val="005E1EF6"/>
    <w:rsid w:val="005E1F92"/>
    <w:rsid w:val="005E2408"/>
    <w:rsid w:val="005E2C4B"/>
    <w:rsid w:val="005E2FB4"/>
    <w:rsid w:val="005E3110"/>
    <w:rsid w:val="005E311B"/>
    <w:rsid w:val="005E33C4"/>
    <w:rsid w:val="005E36A3"/>
    <w:rsid w:val="005E394D"/>
    <w:rsid w:val="005E3C7C"/>
    <w:rsid w:val="005E4110"/>
    <w:rsid w:val="005E4694"/>
    <w:rsid w:val="005E4794"/>
    <w:rsid w:val="005E4822"/>
    <w:rsid w:val="005E4858"/>
    <w:rsid w:val="005E4A41"/>
    <w:rsid w:val="005E4AA9"/>
    <w:rsid w:val="005E4CF1"/>
    <w:rsid w:val="005E4D94"/>
    <w:rsid w:val="005E551C"/>
    <w:rsid w:val="005E555E"/>
    <w:rsid w:val="005E56F9"/>
    <w:rsid w:val="005E59C7"/>
    <w:rsid w:val="005E6065"/>
    <w:rsid w:val="005E62E2"/>
    <w:rsid w:val="005E6344"/>
    <w:rsid w:val="005E6B50"/>
    <w:rsid w:val="005E6C95"/>
    <w:rsid w:val="005E6E34"/>
    <w:rsid w:val="005E6F53"/>
    <w:rsid w:val="005E7198"/>
    <w:rsid w:val="005E7267"/>
    <w:rsid w:val="005E72CB"/>
    <w:rsid w:val="005E76BE"/>
    <w:rsid w:val="005E7759"/>
    <w:rsid w:val="005E78BC"/>
    <w:rsid w:val="005E7A2F"/>
    <w:rsid w:val="005E7B36"/>
    <w:rsid w:val="005E7BD0"/>
    <w:rsid w:val="005E7BE3"/>
    <w:rsid w:val="005E7F82"/>
    <w:rsid w:val="005E7FC8"/>
    <w:rsid w:val="005F0010"/>
    <w:rsid w:val="005F01F7"/>
    <w:rsid w:val="005F0357"/>
    <w:rsid w:val="005F044F"/>
    <w:rsid w:val="005F05E0"/>
    <w:rsid w:val="005F0905"/>
    <w:rsid w:val="005F0CED"/>
    <w:rsid w:val="005F0F5F"/>
    <w:rsid w:val="005F1721"/>
    <w:rsid w:val="005F1AAD"/>
    <w:rsid w:val="005F1BAD"/>
    <w:rsid w:val="005F1BB4"/>
    <w:rsid w:val="005F1D19"/>
    <w:rsid w:val="005F2278"/>
    <w:rsid w:val="005F2533"/>
    <w:rsid w:val="005F2764"/>
    <w:rsid w:val="005F2B7F"/>
    <w:rsid w:val="005F2D69"/>
    <w:rsid w:val="005F2D82"/>
    <w:rsid w:val="005F2F80"/>
    <w:rsid w:val="005F36E7"/>
    <w:rsid w:val="005F370A"/>
    <w:rsid w:val="005F376D"/>
    <w:rsid w:val="005F38C6"/>
    <w:rsid w:val="005F3948"/>
    <w:rsid w:val="005F3A63"/>
    <w:rsid w:val="005F3B3C"/>
    <w:rsid w:val="005F3B9D"/>
    <w:rsid w:val="005F3BE5"/>
    <w:rsid w:val="005F3C57"/>
    <w:rsid w:val="005F3C58"/>
    <w:rsid w:val="005F44CD"/>
    <w:rsid w:val="005F4626"/>
    <w:rsid w:val="005F4664"/>
    <w:rsid w:val="005F4BD2"/>
    <w:rsid w:val="005F4CD5"/>
    <w:rsid w:val="005F4CDA"/>
    <w:rsid w:val="005F50A3"/>
    <w:rsid w:val="005F5147"/>
    <w:rsid w:val="005F5382"/>
    <w:rsid w:val="005F53C3"/>
    <w:rsid w:val="005F55FC"/>
    <w:rsid w:val="005F5D8E"/>
    <w:rsid w:val="005F5EFB"/>
    <w:rsid w:val="005F60E5"/>
    <w:rsid w:val="005F6442"/>
    <w:rsid w:val="005F6664"/>
    <w:rsid w:val="005F66E7"/>
    <w:rsid w:val="005F6EA9"/>
    <w:rsid w:val="005F717A"/>
    <w:rsid w:val="005F71E3"/>
    <w:rsid w:val="005F744A"/>
    <w:rsid w:val="005F7483"/>
    <w:rsid w:val="005F756D"/>
    <w:rsid w:val="005F77F0"/>
    <w:rsid w:val="005F781D"/>
    <w:rsid w:val="005F7DCF"/>
    <w:rsid w:val="00600195"/>
    <w:rsid w:val="0060022E"/>
    <w:rsid w:val="00600312"/>
    <w:rsid w:val="006006BC"/>
    <w:rsid w:val="0060085C"/>
    <w:rsid w:val="00600D32"/>
    <w:rsid w:val="00600E6D"/>
    <w:rsid w:val="00600EF1"/>
    <w:rsid w:val="0060145B"/>
    <w:rsid w:val="00601693"/>
    <w:rsid w:val="006017D6"/>
    <w:rsid w:val="00601B25"/>
    <w:rsid w:val="00601C71"/>
    <w:rsid w:val="00601F18"/>
    <w:rsid w:val="0060261A"/>
    <w:rsid w:val="00602874"/>
    <w:rsid w:val="00602D1A"/>
    <w:rsid w:val="006032E4"/>
    <w:rsid w:val="006035F0"/>
    <w:rsid w:val="00603640"/>
    <w:rsid w:val="00603932"/>
    <w:rsid w:val="00603B42"/>
    <w:rsid w:val="00603BC9"/>
    <w:rsid w:val="00603E8A"/>
    <w:rsid w:val="00603EF6"/>
    <w:rsid w:val="006040F6"/>
    <w:rsid w:val="006041D8"/>
    <w:rsid w:val="00604377"/>
    <w:rsid w:val="00604985"/>
    <w:rsid w:val="00604B67"/>
    <w:rsid w:val="00604BE2"/>
    <w:rsid w:val="006053E0"/>
    <w:rsid w:val="0060546E"/>
    <w:rsid w:val="006054AD"/>
    <w:rsid w:val="006054D1"/>
    <w:rsid w:val="00605515"/>
    <w:rsid w:val="006057EB"/>
    <w:rsid w:val="00605D9C"/>
    <w:rsid w:val="00605E0E"/>
    <w:rsid w:val="00606134"/>
    <w:rsid w:val="00606338"/>
    <w:rsid w:val="006064E4"/>
    <w:rsid w:val="006066BB"/>
    <w:rsid w:val="00606895"/>
    <w:rsid w:val="00606B38"/>
    <w:rsid w:val="00606CF1"/>
    <w:rsid w:val="00606D4C"/>
    <w:rsid w:val="00606EA2"/>
    <w:rsid w:val="00606EA4"/>
    <w:rsid w:val="006070F7"/>
    <w:rsid w:val="006075E7"/>
    <w:rsid w:val="00607733"/>
    <w:rsid w:val="00607832"/>
    <w:rsid w:val="00607D1D"/>
    <w:rsid w:val="00607D3F"/>
    <w:rsid w:val="00607EDD"/>
    <w:rsid w:val="00610095"/>
    <w:rsid w:val="00610250"/>
    <w:rsid w:val="00610291"/>
    <w:rsid w:val="006104C1"/>
    <w:rsid w:val="00610504"/>
    <w:rsid w:val="00610A67"/>
    <w:rsid w:val="00610BEF"/>
    <w:rsid w:val="00610C1F"/>
    <w:rsid w:val="00610E73"/>
    <w:rsid w:val="00611255"/>
    <w:rsid w:val="006112D0"/>
    <w:rsid w:val="00611826"/>
    <w:rsid w:val="006119A2"/>
    <w:rsid w:val="00611A30"/>
    <w:rsid w:val="00611B34"/>
    <w:rsid w:val="00611C2B"/>
    <w:rsid w:val="00611EC1"/>
    <w:rsid w:val="00612067"/>
    <w:rsid w:val="0061220E"/>
    <w:rsid w:val="006122D7"/>
    <w:rsid w:val="006123CD"/>
    <w:rsid w:val="006128F5"/>
    <w:rsid w:val="00612910"/>
    <w:rsid w:val="00612CE5"/>
    <w:rsid w:val="00612E37"/>
    <w:rsid w:val="00612F43"/>
    <w:rsid w:val="0061335D"/>
    <w:rsid w:val="006135BF"/>
    <w:rsid w:val="00613AB7"/>
    <w:rsid w:val="00614076"/>
    <w:rsid w:val="006143E3"/>
    <w:rsid w:val="00614A20"/>
    <w:rsid w:val="00614D4E"/>
    <w:rsid w:val="00614EC0"/>
    <w:rsid w:val="00614ED3"/>
    <w:rsid w:val="0061525B"/>
    <w:rsid w:val="0061529A"/>
    <w:rsid w:val="00615392"/>
    <w:rsid w:val="00615556"/>
    <w:rsid w:val="006157AC"/>
    <w:rsid w:val="00615B6F"/>
    <w:rsid w:val="00615C6E"/>
    <w:rsid w:val="00615C7D"/>
    <w:rsid w:val="00615CF4"/>
    <w:rsid w:val="00615FFF"/>
    <w:rsid w:val="0061611D"/>
    <w:rsid w:val="00616890"/>
    <w:rsid w:val="00616892"/>
    <w:rsid w:val="00616B24"/>
    <w:rsid w:val="00616BA3"/>
    <w:rsid w:val="00616C72"/>
    <w:rsid w:val="00616D26"/>
    <w:rsid w:val="00616D36"/>
    <w:rsid w:val="00616F8C"/>
    <w:rsid w:val="006170BD"/>
    <w:rsid w:val="00617425"/>
    <w:rsid w:val="006175AE"/>
    <w:rsid w:val="006179A5"/>
    <w:rsid w:val="00617E13"/>
    <w:rsid w:val="00617E18"/>
    <w:rsid w:val="00617ED2"/>
    <w:rsid w:val="006201F3"/>
    <w:rsid w:val="0062052B"/>
    <w:rsid w:val="00620A2B"/>
    <w:rsid w:val="00620B76"/>
    <w:rsid w:val="00620EA7"/>
    <w:rsid w:val="006210BC"/>
    <w:rsid w:val="0062188E"/>
    <w:rsid w:val="00621AD6"/>
    <w:rsid w:val="00621ADE"/>
    <w:rsid w:val="00621D1D"/>
    <w:rsid w:val="00621E4A"/>
    <w:rsid w:val="006220EF"/>
    <w:rsid w:val="00622177"/>
    <w:rsid w:val="0062233C"/>
    <w:rsid w:val="006224BC"/>
    <w:rsid w:val="0062253E"/>
    <w:rsid w:val="00622B25"/>
    <w:rsid w:val="00623012"/>
    <w:rsid w:val="006234BC"/>
    <w:rsid w:val="0062355A"/>
    <w:rsid w:val="00623670"/>
    <w:rsid w:val="0062383A"/>
    <w:rsid w:val="0062388B"/>
    <w:rsid w:val="00623A4C"/>
    <w:rsid w:val="00623CE1"/>
    <w:rsid w:val="00623F1C"/>
    <w:rsid w:val="00623F95"/>
    <w:rsid w:val="00624573"/>
    <w:rsid w:val="00624581"/>
    <w:rsid w:val="00624B60"/>
    <w:rsid w:val="00624D92"/>
    <w:rsid w:val="00624E2A"/>
    <w:rsid w:val="006252A5"/>
    <w:rsid w:val="006256B8"/>
    <w:rsid w:val="00625849"/>
    <w:rsid w:val="00625921"/>
    <w:rsid w:val="00625D0E"/>
    <w:rsid w:val="00625ECE"/>
    <w:rsid w:val="0062602A"/>
    <w:rsid w:val="006262E6"/>
    <w:rsid w:val="006262F9"/>
    <w:rsid w:val="006264E5"/>
    <w:rsid w:val="006265E7"/>
    <w:rsid w:val="00626712"/>
    <w:rsid w:val="0062743E"/>
    <w:rsid w:val="006274FC"/>
    <w:rsid w:val="0062754E"/>
    <w:rsid w:val="00627626"/>
    <w:rsid w:val="00627D42"/>
    <w:rsid w:val="00630063"/>
    <w:rsid w:val="00630372"/>
    <w:rsid w:val="00630393"/>
    <w:rsid w:val="00630437"/>
    <w:rsid w:val="00630A1D"/>
    <w:rsid w:val="00630D32"/>
    <w:rsid w:val="0063104F"/>
    <w:rsid w:val="006310DC"/>
    <w:rsid w:val="006315C7"/>
    <w:rsid w:val="006317E4"/>
    <w:rsid w:val="00631897"/>
    <w:rsid w:val="006319BA"/>
    <w:rsid w:val="00631A5F"/>
    <w:rsid w:val="00631B99"/>
    <w:rsid w:val="00631C42"/>
    <w:rsid w:val="00631DD1"/>
    <w:rsid w:val="00632143"/>
    <w:rsid w:val="00632AE7"/>
    <w:rsid w:val="00632D00"/>
    <w:rsid w:val="00632E31"/>
    <w:rsid w:val="00632E96"/>
    <w:rsid w:val="006331E0"/>
    <w:rsid w:val="00633361"/>
    <w:rsid w:val="00633624"/>
    <w:rsid w:val="006336CD"/>
    <w:rsid w:val="00633733"/>
    <w:rsid w:val="00633A50"/>
    <w:rsid w:val="00633B57"/>
    <w:rsid w:val="00633C1C"/>
    <w:rsid w:val="00633F1F"/>
    <w:rsid w:val="00633FE5"/>
    <w:rsid w:val="00634015"/>
    <w:rsid w:val="0063479F"/>
    <w:rsid w:val="0063480B"/>
    <w:rsid w:val="00634951"/>
    <w:rsid w:val="006353CE"/>
    <w:rsid w:val="00635602"/>
    <w:rsid w:val="0063575E"/>
    <w:rsid w:val="00635BA7"/>
    <w:rsid w:val="00635EDD"/>
    <w:rsid w:val="00636075"/>
    <w:rsid w:val="00636090"/>
    <w:rsid w:val="006361AC"/>
    <w:rsid w:val="00636217"/>
    <w:rsid w:val="00636495"/>
    <w:rsid w:val="00636910"/>
    <w:rsid w:val="00636DB3"/>
    <w:rsid w:val="00636E29"/>
    <w:rsid w:val="0063728F"/>
    <w:rsid w:val="006374BD"/>
    <w:rsid w:val="00637F05"/>
    <w:rsid w:val="00637F9A"/>
    <w:rsid w:val="0064014A"/>
    <w:rsid w:val="0064015E"/>
    <w:rsid w:val="00640177"/>
    <w:rsid w:val="006402EF"/>
    <w:rsid w:val="0064075F"/>
    <w:rsid w:val="00640892"/>
    <w:rsid w:val="00640AFC"/>
    <w:rsid w:val="0064170A"/>
    <w:rsid w:val="0064177B"/>
    <w:rsid w:val="00641790"/>
    <w:rsid w:val="0064180B"/>
    <w:rsid w:val="00641CA2"/>
    <w:rsid w:val="00642220"/>
    <w:rsid w:val="00642285"/>
    <w:rsid w:val="00642550"/>
    <w:rsid w:val="00642604"/>
    <w:rsid w:val="00642647"/>
    <w:rsid w:val="00642850"/>
    <w:rsid w:val="00642882"/>
    <w:rsid w:val="00642B30"/>
    <w:rsid w:val="00642CD5"/>
    <w:rsid w:val="00642D91"/>
    <w:rsid w:val="006430D9"/>
    <w:rsid w:val="006431AB"/>
    <w:rsid w:val="00643319"/>
    <w:rsid w:val="00643409"/>
    <w:rsid w:val="006434DA"/>
    <w:rsid w:val="006436CC"/>
    <w:rsid w:val="00643826"/>
    <w:rsid w:val="00643A26"/>
    <w:rsid w:val="00643A31"/>
    <w:rsid w:val="00643A63"/>
    <w:rsid w:val="00643EE8"/>
    <w:rsid w:val="006441DD"/>
    <w:rsid w:val="00644362"/>
    <w:rsid w:val="006443F7"/>
    <w:rsid w:val="006444B1"/>
    <w:rsid w:val="006444D5"/>
    <w:rsid w:val="00644589"/>
    <w:rsid w:val="00644836"/>
    <w:rsid w:val="00644C80"/>
    <w:rsid w:val="00644F4F"/>
    <w:rsid w:val="00644FD3"/>
    <w:rsid w:val="00645180"/>
    <w:rsid w:val="006457EA"/>
    <w:rsid w:val="00645BD3"/>
    <w:rsid w:val="00645E29"/>
    <w:rsid w:val="006460C3"/>
    <w:rsid w:val="0064627C"/>
    <w:rsid w:val="00646502"/>
    <w:rsid w:val="00646869"/>
    <w:rsid w:val="00646921"/>
    <w:rsid w:val="00646D6E"/>
    <w:rsid w:val="00647B2F"/>
    <w:rsid w:val="00647B43"/>
    <w:rsid w:val="00647F39"/>
    <w:rsid w:val="0065009F"/>
    <w:rsid w:val="00650280"/>
    <w:rsid w:val="006506E8"/>
    <w:rsid w:val="0065079C"/>
    <w:rsid w:val="00650A2C"/>
    <w:rsid w:val="00650B0C"/>
    <w:rsid w:val="00650C29"/>
    <w:rsid w:val="00650F33"/>
    <w:rsid w:val="0065105E"/>
    <w:rsid w:val="00651143"/>
    <w:rsid w:val="00651236"/>
    <w:rsid w:val="006512F4"/>
    <w:rsid w:val="0065136C"/>
    <w:rsid w:val="006513B5"/>
    <w:rsid w:val="0065155D"/>
    <w:rsid w:val="00651696"/>
    <w:rsid w:val="00651B4A"/>
    <w:rsid w:val="00651C67"/>
    <w:rsid w:val="00651CD5"/>
    <w:rsid w:val="00651F46"/>
    <w:rsid w:val="00652157"/>
    <w:rsid w:val="00652290"/>
    <w:rsid w:val="006524B0"/>
    <w:rsid w:val="00652860"/>
    <w:rsid w:val="006528BB"/>
    <w:rsid w:val="006529F6"/>
    <w:rsid w:val="00652DA2"/>
    <w:rsid w:val="00652E5B"/>
    <w:rsid w:val="00652F84"/>
    <w:rsid w:val="00653296"/>
    <w:rsid w:val="006532C2"/>
    <w:rsid w:val="006533DC"/>
    <w:rsid w:val="00653515"/>
    <w:rsid w:val="00653561"/>
    <w:rsid w:val="00653578"/>
    <w:rsid w:val="0065375D"/>
    <w:rsid w:val="006538DD"/>
    <w:rsid w:val="0065394A"/>
    <w:rsid w:val="006539E6"/>
    <w:rsid w:val="00653A45"/>
    <w:rsid w:val="00653C00"/>
    <w:rsid w:val="00653DB6"/>
    <w:rsid w:val="006540B1"/>
    <w:rsid w:val="00654111"/>
    <w:rsid w:val="0065498F"/>
    <w:rsid w:val="00654A71"/>
    <w:rsid w:val="00654D45"/>
    <w:rsid w:val="00654D9B"/>
    <w:rsid w:val="00654FCD"/>
    <w:rsid w:val="0065508A"/>
    <w:rsid w:val="00655275"/>
    <w:rsid w:val="00655A53"/>
    <w:rsid w:val="00655BF4"/>
    <w:rsid w:val="00655D25"/>
    <w:rsid w:val="006562B1"/>
    <w:rsid w:val="00656317"/>
    <w:rsid w:val="006564DA"/>
    <w:rsid w:val="00656561"/>
    <w:rsid w:val="0065690A"/>
    <w:rsid w:val="006569D4"/>
    <w:rsid w:val="00656A20"/>
    <w:rsid w:val="00656F99"/>
    <w:rsid w:val="006571F4"/>
    <w:rsid w:val="006573F8"/>
    <w:rsid w:val="006579B7"/>
    <w:rsid w:val="00657F7A"/>
    <w:rsid w:val="0066034E"/>
    <w:rsid w:val="00660369"/>
    <w:rsid w:val="006603F1"/>
    <w:rsid w:val="0066092B"/>
    <w:rsid w:val="0066096A"/>
    <w:rsid w:val="006609EC"/>
    <w:rsid w:val="00660A5E"/>
    <w:rsid w:val="00660B3B"/>
    <w:rsid w:val="00660BC0"/>
    <w:rsid w:val="00660D40"/>
    <w:rsid w:val="006611C8"/>
    <w:rsid w:val="006613D7"/>
    <w:rsid w:val="00661431"/>
    <w:rsid w:val="00661A3E"/>
    <w:rsid w:val="00661E56"/>
    <w:rsid w:val="00661ED7"/>
    <w:rsid w:val="006624A8"/>
    <w:rsid w:val="0066264A"/>
    <w:rsid w:val="00662AB5"/>
    <w:rsid w:val="00662C65"/>
    <w:rsid w:val="00663149"/>
    <w:rsid w:val="006631FF"/>
    <w:rsid w:val="00663247"/>
    <w:rsid w:val="00663381"/>
    <w:rsid w:val="006634B7"/>
    <w:rsid w:val="006635E6"/>
    <w:rsid w:val="00663670"/>
    <w:rsid w:val="00663BE1"/>
    <w:rsid w:val="00663C11"/>
    <w:rsid w:val="00663CA8"/>
    <w:rsid w:val="00663F45"/>
    <w:rsid w:val="006643D4"/>
    <w:rsid w:val="006646D6"/>
    <w:rsid w:val="00664A5A"/>
    <w:rsid w:val="00664AD0"/>
    <w:rsid w:val="00664C1B"/>
    <w:rsid w:val="006651EE"/>
    <w:rsid w:val="00665487"/>
    <w:rsid w:val="0066580A"/>
    <w:rsid w:val="006658C5"/>
    <w:rsid w:val="00665957"/>
    <w:rsid w:val="00665A1C"/>
    <w:rsid w:val="00665B9A"/>
    <w:rsid w:val="006660C8"/>
    <w:rsid w:val="00666158"/>
    <w:rsid w:val="006663C9"/>
    <w:rsid w:val="0066640A"/>
    <w:rsid w:val="0066668F"/>
    <w:rsid w:val="006668C2"/>
    <w:rsid w:val="006668CF"/>
    <w:rsid w:val="00666946"/>
    <w:rsid w:val="006669BC"/>
    <w:rsid w:val="006670BB"/>
    <w:rsid w:val="006672AF"/>
    <w:rsid w:val="006672C7"/>
    <w:rsid w:val="0066747F"/>
    <w:rsid w:val="00667826"/>
    <w:rsid w:val="00667A88"/>
    <w:rsid w:val="00667D70"/>
    <w:rsid w:val="00667EDD"/>
    <w:rsid w:val="00670041"/>
    <w:rsid w:val="006700ED"/>
    <w:rsid w:val="00670174"/>
    <w:rsid w:val="00670190"/>
    <w:rsid w:val="006703C4"/>
    <w:rsid w:val="0067040E"/>
    <w:rsid w:val="00670428"/>
    <w:rsid w:val="006706ED"/>
    <w:rsid w:val="006707BD"/>
    <w:rsid w:val="006709B2"/>
    <w:rsid w:val="006709CC"/>
    <w:rsid w:val="00670E41"/>
    <w:rsid w:val="00670E7D"/>
    <w:rsid w:val="00670EA4"/>
    <w:rsid w:val="00671267"/>
    <w:rsid w:val="0067142D"/>
    <w:rsid w:val="0067145C"/>
    <w:rsid w:val="006715E2"/>
    <w:rsid w:val="00671612"/>
    <w:rsid w:val="0067162D"/>
    <w:rsid w:val="00671E25"/>
    <w:rsid w:val="00672002"/>
    <w:rsid w:val="00672322"/>
    <w:rsid w:val="0067263B"/>
    <w:rsid w:val="00672A43"/>
    <w:rsid w:val="00672C21"/>
    <w:rsid w:val="00672D07"/>
    <w:rsid w:val="00672EBE"/>
    <w:rsid w:val="00673090"/>
    <w:rsid w:val="006734B8"/>
    <w:rsid w:val="00673501"/>
    <w:rsid w:val="00673557"/>
    <w:rsid w:val="00673687"/>
    <w:rsid w:val="00673883"/>
    <w:rsid w:val="00673938"/>
    <w:rsid w:val="00673D87"/>
    <w:rsid w:val="00673E08"/>
    <w:rsid w:val="00674026"/>
    <w:rsid w:val="00674248"/>
    <w:rsid w:val="0067442E"/>
    <w:rsid w:val="006749A4"/>
    <w:rsid w:val="006749A8"/>
    <w:rsid w:val="00674AC0"/>
    <w:rsid w:val="00674B80"/>
    <w:rsid w:val="00675036"/>
    <w:rsid w:val="00675144"/>
    <w:rsid w:val="00675335"/>
    <w:rsid w:val="0067537F"/>
    <w:rsid w:val="0067583A"/>
    <w:rsid w:val="00675BAC"/>
    <w:rsid w:val="00675BEE"/>
    <w:rsid w:val="00676099"/>
    <w:rsid w:val="00676190"/>
    <w:rsid w:val="0067651A"/>
    <w:rsid w:val="006765B8"/>
    <w:rsid w:val="0067664C"/>
    <w:rsid w:val="00676749"/>
    <w:rsid w:val="00676A9A"/>
    <w:rsid w:val="00676FEC"/>
    <w:rsid w:val="0067730C"/>
    <w:rsid w:val="006774A8"/>
    <w:rsid w:val="006778EC"/>
    <w:rsid w:val="00677B0F"/>
    <w:rsid w:val="00677BEB"/>
    <w:rsid w:val="00677E49"/>
    <w:rsid w:val="00680593"/>
    <w:rsid w:val="00680597"/>
    <w:rsid w:val="006805E4"/>
    <w:rsid w:val="00680A5A"/>
    <w:rsid w:val="00680C0D"/>
    <w:rsid w:val="00680CBD"/>
    <w:rsid w:val="00680DFF"/>
    <w:rsid w:val="006810D3"/>
    <w:rsid w:val="0068112B"/>
    <w:rsid w:val="006811BB"/>
    <w:rsid w:val="00681465"/>
    <w:rsid w:val="00681C4A"/>
    <w:rsid w:val="00681C9C"/>
    <w:rsid w:val="00681D4F"/>
    <w:rsid w:val="00681DE5"/>
    <w:rsid w:val="00681FF2"/>
    <w:rsid w:val="0068242B"/>
    <w:rsid w:val="00682B45"/>
    <w:rsid w:val="00682F7F"/>
    <w:rsid w:val="0068304B"/>
    <w:rsid w:val="00683092"/>
    <w:rsid w:val="0068312C"/>
    <w:rsid w:val="006831E5"/>
    <w:rsid w:val="00683272"/>
    <w:rsid w:val="0068333D"/>
    <w:rsid w:val="00683377"/>
    <w:rsid w:val="0068347F"/>
    <w:rsid w:val="006834B8"/>
    <w:rsid w:val="0068364C"/>
    <w:rsid w:val="0068382F"/>
    <w:rsid w:val="0068397F"/>
    <w:rsid w:val="00683AD3"/>
    <w:rsid w:val="00683EB3"/>
    <w:rsid w:val="00683F13"/>
    <w:rsid w:val="006843A6"/>
    <w:rsid w:val="006843CB"/>
    <w:rsid w:val="00684C2A"/>
    <w:rsid w:val="00684C5E"/>
    <w:rsid w:val="00684F60"/>
    <w:rsid w:val="006853B8"/>
    <w:rsid w:val="00685490"/>
    <w:rsid w:val="0068579F"/>
    <w:rsid w:val="00685869"/>
    <w:rsid w:val="00685AFC"/>
    <w:rsid w:val="006863CA"/>
    <w:rsid w:val="0068686B"/>
    <w:rsid w:val="006873B6"/>
    <w:rsid w:val="006873B8"/>
    <w:rsid w:val="006873E0"/>
    <w:rsid w:val="006876E1"/>
    <w:rsid w:val="00687C7B"/>
    <w:rsid w:val="00687DAE"/>
    <w:rsid w:val="00687EB7"/>
    <w:rsid w:val="00687ED4"/>
    <w:rsid w:val="00687F88"/>
    <w:rsid w:val="006901F0"/>
    <w:rsid w:val="006902ED"/>
    <w:rsid w:val="006903E4"/>
    <w:rsid w:val="0069050E"/>
    <w:rsid w:val="00690543"/>
    <w:rsid w:val="00690D33"/>
    <w:rsid w:val="00690D45"/>
    <w:rsid w:val="00690E86"/>
    <w:rsid w:val="006910D2"/>
    <w:rsid w:val="0069117F"/>
    <w:rsid w:val="006911CD"/>
    <w:rsid w:val="00691207"/>
    <w:rsid w:val="00691FC9"/>
    <w:rsid w:val="00691FFB"/>
    <w:rsid w:val="006920E6"/>
    <w:rsid w:val="006921E0"/>
    <w:rsid w:val="0069241E"/>
    <w:rsid w:val="0069249E"/>
    <w:rsid w:val="006926B1"/>
    <w:rsid w:val="00692891"/>
    <w:rsid w:val="00692999"/>
    <w:rsid w:val="00692B15"/>
    <w:rsid w:val="00692B83"/>
    <w:rsid w:val="00692E32"/>
    <w:rsid w:val="00692EAA"/>
    <w:rsid w:val="00693207"/>
    <w:rsid w:val="006934A5"/>
    <w:rsid w:val="006934AC"/>
    <w:rsid w:val="006934B6"/>
    <w:rsid w:val="00693513"/>
    <w:rsid w:val="0069373E"/>
    <w:rsid w:val="00693AE2"/>
    <w:rsid w:val="00693AEF"/>
    <w:rsid w:val="00693ED3"/>
    <w:rsid w:val="00694014"/>
    <w:rsid w:val="0069406A"/>
    <w:rsid w:val="006940BB"/>
    <w:rsid w:val="00694259"/>
    <w:rsid w:val="00694560"/>
    <w:rsid w:val="006947EA"/>
    <w:rsid w:val="006948F0"/>
    <w:rsid w:val="00694A7A"/>
    <w:rsid w:val="00694D76"/>
    <w:rsid w:val="00694F03"/>
    <w:rsid w:val="00694F4C"/>
    <w:rsid w:val="00694F8C"/>
    <w:rsid w:val="0069501D"/>
    <w:rsid w:val="00695529"/>
    <w:rsid w:val="0069579E"/>
    <w:rsid w:val="00695920"/>
    <w:rsid w:val="00695CA7"/>
    <w:rsid w:val="00695CC2"/>
    <w:rsid w:val="00695F01"/>
    <w:rsid w:val="00695F62"/>
    <w:rsid w:val="006960F5"/>
    <w:rsid w:val="0069614C"/>
    <w:rsid w:val="006961C1"/>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D8D"/>
    <w:rsid w:val="00697E9B"/>
    <w:rsid w:val="006A049C"/>
    <w:rsid w:val="006A0558"/>
    <w:rsid w:val="006A0661"/>
    <w:rsid w:val="006A0845"/>
    <w:rsid w:val="006A094A"/>
    <w:rsid w:val="006A0FAB"/>
    <w:rsid w:val="006A1116"/>
    <w:rsid w:val="006A148A"/>
    <w:rsid w:val="006A19ED"/>
    <w:rsid w:val="006A19F7"/>
    <w:rsid w:val="006A1BD2"/>
    <w:rsid w:val="006A1D26"/>
    <w:rsid w:val="006A1DB3"/>
    <w:rsid w:val="006A1E3B"/>
    <w:rsid w:val="006A1F21"/>
    <w:rsid w:val="006A2057"/>
    <w:rsid w:val="006A2122"/>
    <w:rsid w:val="006A27F7"/>
    <w:rsid w:val="006A2CA1"/>
    <w:rsid w:val="006A2ED1"/>
    <w:rsid w:val="006A2FDF"/>
    <w:rsid w:val="006A3008"/>
    <w:rsid w:val="006A3098"/>
    <w:rsid w:val="006A31B1"/>
    <w:rsid w:val="006A3375"/>
    <w:rsid w:val="006A3523"/>
    <w:rsid w:val="006A3602"/>
    <w:rsid w:val="006A3878"/>
    <w:rsid w:val="006A3964"/>
    <w:rsid w:val="006A3AB2"/>
    <w:rsid w:val="006A3B2C"/>
    <w:rsid w:val="006A4074"/>
    <w:rsid w:val="006A4349"/>
    <w:rsid w:val="006A444D"/>
    <w:rsid w:val="006A459F"/>
    <w:rsid w:val="006A45C9"/>
    <w:rsid w:val="006A47AA"/>
    <w:rsid w:val="006A4980"/>
    <w:rsid w:val="006A4A44"/>
    <w:rsid w:val="006A4B54"/>
    <w:rsid w:val="006A4E74"/>
    <w:rsid w:val="006A4EB4"/>
    <w:rsid w:val="006A4F1E"/>
    <w:rsid w:val="006A4F4D"/>
    <w:rsid w:val="006A5300"/>
    <w:rsid w:val="006A53C1"/>
    <w:rsid w:val="006A5515"/>
    <w:rsid w:val="006A564E"/>
    <w:rsid w:val="006A597F"/>
    <w:rsid w:val="006A5A6A"/>
    <w:rsid w:val="006A5C98"/>
    <w:rsid w:val="006A5D75"/>
    <w:rsid w:val="006A61B9"/>
    <w:rsid w:val="006A6319"/>
    <w:rsid w:val="006A655C"/>
    <w:rsid w:val="006A6560"/>
    <w:rsid w:val="006A66EC"/>
    <w:rsid w:val="006A685F"/>
    <w:rsid w:val="006A6956"/>
    <w:rsid w:val="006A6B5E"/>
    <w:rsid w:val="006A6C99"/>
    <w:rsid w:val="006A6DED"/>
    <w:rsid w:val="006A6E90"/>
    <w:rsid w:val="006A72DE"/>
    <w:rsid w:val="006A7321"/>
    <w:rsid w:val="006A7454"/>
    <w:rsid w:val="006A7784"/>
    <w:rsid w:val="006A789C"/>
    <w:rsid w:val="006A796B"/>
    <w:rsid w:val="006A7994"/>
    <w:rsid w:val="006A7995"/>
    <w:rsid w:val="006A7CC3"/>
    <w:rsid w:val="006A7D6F"/>
    <w:rsid w:val="006B00DA"/>
    <w:rsid w:val="006B0370"/>
    <w:rsid w:val="006B0556"/>
    <w:rsid w:val="006B056E"/>
    <w:rsid w:val="006B06FB"/>
    <w:rsid w:val="006B07DB"/>
    <w:rsid w:val="006B08B7"/>
    <w:rsid w:val="006B0927"/>
    <w:rsid w:val="006B0B90"/>
    <w:rsid w:val="006B0C14"/>
    <w:rsid w:val="006B0C56"/>
    <w:rsid w:val="006B0E5A"/>
    <w:rsid w:val="006B0EB1"/>
    <w:rsid w:val="006B1220"/>
    <w:rsid w:val="006B1695"/>
    <w:rsid w:val="006B1705"/>
    <w:rsid w:val="006B17CF"/>
    <w:rsid w:val="006B18B7"/>
    <w:rsid w:val="006B1922"/>
    <w:rsid w:val="006B1A0E"/>
    <w:rsid w:val="006B1AB8"/>
    <w:rsid w:val="006B1B96"/>
    <w:rsid w:val="006B2344"/>
    <w:rsid w:val="006B23F5"/>
    <w:rsid w:val="006B242C"/>
    <w:rsid w:val="006B2B1E"/>
    <w:rsid w:val="006B2BD9"/>
    <w:rsid w:val="006B2F6C"/>
    <w:rsid w:val="006B3234"/>
    <w:rsid w:val="006B33DA"/>
    <w:rsid w:val="006B3AE1"/>
    <w:rsid w:val="006B3C8B"/>
    <w:rsid w:val="006B40AA"/>
    <w:rsid w:val="006B417E"/>
    <w:rsid w:val="006B4245"/>
    <w:rsid w:val="006B42CC"/>
    <w:rsid w:val="006B42EC"/>
    <w:rsid w:val="006B45D6"/>
    <w:rsid w:val="006B4639"/>
    <w:rsid w:val="006B47AE"/>
    <w:rsid w:val="006B4A0C"/>
    <w:rsid w:val="006B4A53"/>
    <w:rsid w:val="006B5010"/>
    <w:rsid w:val="006B51ED"/>
    <w:rsid w:val="006B5532"/>
    <w:rsid w:val="006B57AB"/>
    <w:rsid w:val="006B5817"/>
    <w:rsid w:val="006B5C13"/>
    <w:rsid w:val="006B5DA1"/>
    <w:rsid w:val="006B60E9"/>
    <w:rsid w:val="006B60EB"/>
    <w:rsid w:val="006B6475"/>
    <w:rsid w:val="006B64DF"/>
    <w:rsid w:val="006B653C"/>
    <w:rsid w:val="006B6589"/>
    <w:rsid w:val="006B65FB"/>
    <w:rsid w:val="006B67A7"/>
    <w:rsid w:val="006B6C86"/>
    <w:rsid w:val="006B6FF6"/>
    <w:rsid w:val="006B70A5"/>
    <w:rsid w:val="006B78F0"/>
    <w:rsid w:val="006C0012"/>
    <w:rsid w:val="006C00B3"/>
    <w:rsid w:val="006C021C"/>
    <w:rsid w:val="006C06CC"/>
    <w:rsid w:val="006C0A56"/>
    <w:rsid w:val="006C0A5C"/>
    <w:rsid w:val="006C0B4C"/>
    <w:rsid w:val="006C0C20"/>
    <w:rsid w:val="006C0E04"/>
    <w:rsid w:val="006C0E13"/>
    <w:rsid w:val="006C0F0D"/>
    <w:rsid w:val="006C0F64"/>
    <w:rsid w:val="006C0F8F"/>
    <w:rsid w:val="006C1148"/>
    <w:rsid w:val="006C127B"/>
    <w:rsid w:val="006C1399"/>
    <w:rsid w:val="006C142E"/>
    <w:rsid w:val="006C1522"/>
    <w:rsid w:val="006C177D"/>
    <w:rsid w:val="006C1AD2"/>
    <w:rsid w:val="006C1F22"/>
    <w:rsid w:val="006C23B5"/>
    <w:rsid w:val="006C29CE"/>
    <w:rsid w:val="006C2B5C"/>
    <w:rsid w:val="006C2BA9"/>
    <w:rsid w:val="006C2F34"/>
    <w:rsid w:val="006C3100"/>
    <w:rsid w:val="006C336D"/>
    <w:rsid w:val="006C362F"/>
    <w:rsid w:val="006C3673"/>
    <w:rsid w:val="006C37EE"/>
    <w:rsid w:val="006C387D"/>
    <w:rsid w:val="006C3D77"/>
    <w:rsid w:val="006C3DF2"/>
    <w:rsid w:val="006C400E"/>
    <w:rsid w:val="006C424C"/>
    <w:rsid w:val="006C426E"/>
    <w:rsid w:val="006C4483"/>
    <w:rsid w:val="006C49BE"/>
    <w:rsid w:val="006C4BA8"/>
    <w:rsid w:val="006C4BE4"/>
    <w:rsid w:val="006C4C04"/>
    <w:rsid w:val="006C4D6F"/>
    <w:rsid w:val="006C50FF"/>
    <w:rsid w:val="006C52A4"/>
    <w:rsid w:val="006C52BC"/>
    <w:rsid w:val="006C54BC"/>
    <w:rsid w:val="006C5859"/>
    <w:rsid w:val="006C5DDB"/>
    <w:rsid w:val="006C5E60"/>
    <w:rsid w:val="006C6383"/>
    <w:rsid w:val="006C63AA"/>
    <w:rsid w:val="006C65E2"/>
    <w:rsid w:val="006C697A"/>
    <w:rsid w:val="006C6CF9"/>
    <w:rsid w:val="006C6F14"/>
    <w:rsid w:val="006C6F8E"/>
    <w:rsid w:val="006C703C"/>
    <w:rsid w:val="006C75C4"/>
    <w:rsid w:val="006C75D1"/>
    <w:rsid w:val="006C79ED"/>
    <w:rsid w:val="006C7A04"/>
    <w:rsid w:val="006C7D69"/>
    <w:rsid w:val="006C7DD5"/>
    <w:rsid w:val="006C7F83"/>
    <w:rsid w:val="006D0184"/>
    <w:rsid w:val="006D04D2"/>
    <w:rsid w:val="006D0716"/>
    <w:rsid w:val="006D1043"/>
    <w:rsid w:val="006D1389"/>
    <w:rsid w:val="006D1752"/>
    <w:rsid w:val="006D1765"/>
    <w:rsid w:val="006D18BA"/>
    <w:rsid w:val="006D191A"/>
    <w:rsid w:val="006D1950"/>
    <w:rsid w:val="006D1C39"/>
    <w:rsid w:val="006D1CEA"/>
    <w:rsid w:val="006D1E35"/>
    <w:rsid w:val="006D21C4"/>
    <w:rsid w:val="006D2224"/>
    <w:rsid w:val="006D2321"/>
    <w:rsid w:val="006D2348"/>
    <w:rsid w:val="006D2491"/>
    <w:rsid w:val="006D268F"/>
    <w:rsid w:val="006D2777"/>
    <w:rsid w:val="006D2872"/>
    <w:rsid w:val="006D2B0F"/>
    <w:rsid w:val="006D2B86"/>
    <w:rsid w:val="006D2F36"/>
    <w:rsid w:val="006D335B"/>
    <w:rsid w:val="006D360B"/>
    <w:rsid w:val="006D361A"/>
    <w:rsid w:val="006D3D62"/>
    <w:rsid w:val="006D3F39"/>
    <w:rsid w:val="006D3F9C"/>
    <w:rsid w:val="006D41C5"/>
    <w:rsid w:val="006D42CD"/>
    <w:rsid w:val="006D43F8"/>
    <w:rsid w:val="006D452D"/>
    <w:rsid w:val="006D454D"/>
    <w:rsid w:val="006D45AB"/>
    <w:rsid w:val="006D4627"/>
    <w:rsid w:val="006D4781"/>
    <w:rsid w:val="006D47F6"/>
    <w:rsid w:val="006D4CCB"/>
    <w:rsid w:val="006D5549"/>
    <w:rsid w:val="006D5711"/>
    <w:rsid w:val="006D5939"/>
    <w:rsid w:val="006D5987"/>
    <w:rsid w:val="006D59D5"/>
    <w:rsid w:val="006D5A8E"/>
    <w:rsid w:val="006D5D38"/>
    <w:rsid w:val="006D5E27"/>
    <w:rsid w:val="006D61CF"/>
    <w:rsid w:val="006D644C"/>
    <w:rsid w:val="006D6528"/>
    <w:rsid w:val="006D6750"/>
    <w:rsid w:val="006D677C"/>
    <w:rsid w:val="006D6782"/>
    <w:rsid w:val="006D68D7"/>
    <w:rsid w:val="006D68FD"/>
    <w:rsid w:val="006D6934"/>
    <w:rsid w:val="006D6D7F"/>
    <w:rsid w:val="006D6F0D"/>
    <w:rsid w:val="006D6FEB"/>
    <w:rsid w:val="006D71C7"/>
    <w:rsid w:val="006D757C"/>
    <w:rsid w:val="006D7640"/>
    <w:rsid w:val="006D7963"/>
    <w:rsid w:val="006D79DA"/>
    <w:rsid w:val="006D7DAA"/>
    <w:rsid w:val="006D7F7C"/>
    <w:rsid w:val="006E000E"/>
    <w:rsid w:val="006E017C"/>
    <w:rsid w:val="006E040E"/>
    <w:rsid w:val="006E07B8"/>
    <w:rsid w:val="006E0951"/>
    <w:rsid w:val="006E098E"/>
    <w:rsid w:val="006E0A97"/>
    <w:rsid w:val="006E1197"/>
    <w:rsid w:val="006E11A6"/>
    <w:rsid w:val="006E13FA"/>
    <w:rsid w:val="006E1427"/>
    <w:rsid w:val="006E1476"/>
    <w:rsid w:val="006E151D"/>
    <w:rsid w:val="006E16EE"/>
    <w:rsid w:val="006E19CD"/>
    <w:rsid w:val="006E1DF7"/>
    <w:rsid w:val="006E22FB"/>
    <w:rsid w:val="006E2592"/>
    <w:rsid w:val="006E26E0"/>
    <w:rsid w:val="006E2B16"/>
    <w:rsid w:val="006E3070"/>
    <w:rsid w:val="006E328A"/>
    <w:rsid w:val="006E34BE"/>
    <w:rsid w:val="006E351F"/>
    <w:rsid w:val="006E3530"/>
    <w:rsid w:val="006E3FC0"/>
    <w:rsid w:val="006E411F"/>
    <w:rsid w:val="006E45BD"/>
    <w:rsid w:val="006E4686"/>
    <w:rsid w:val="006E4AC6"/>
    <w:rsid w:val="006E4CD8"/>
    <w:rsid w:val="006E4CDD"/>
    <w:rsid w:val="006E556E"/>
    <w:rsid w:val="006E57E5"/>
    <w:rsid w:val="006E58AB"/>
    <w:rsid w:val="006E592D"/>
    <w:rsid w:val="006E59AF"/>
    <w:rsid w:val="006E5CB4"/>
    <w:rsid w:val="006E5E54"/>
    <w:rsid w:val="006E6111"/>
    <w:rsid w:val="006E6CDE"/>
    <w:rsid w:val="006E6E54"/>
    <w:rsid w:val="006E724B"/>
    <w:rsid w:val="006E72A9"/>
    <w:rsid w:val="006E768E"/>
    <w:rsid w:val="006E775A"/>
    <w:rsid w:val="006E7FE2"/>
    <w:rsid w:val="006F0287"/>
    <w:rsid w:val="006F03B0"/>
    <w:rsid w:val="006F06D1"/>
    <w:rsid w:val="006F0DC8"/>
    <w:rsid w:val="006F0DD5"/>
    <w:rsid w:val="006F0F9D"/>
    <w:rsid w:val="006F108C"/>
    <w:rsid w:val="006F11AA"/>
    <w:rsid w:val="006F1540"/>
    <w:rsid w:val="006F1DFC"/>
    <w:rsid w:val="006F1E59"/>
    <w:rsid w:val="006F1F2E"/>
    <w:rsid w:val="006F1F73"/>
    <w:rsid w:val="006F2686"/>
    <w:rsid w:val="006F26DD"/>
    <w:rsid w:val="006F2AD4"/>
    <w:rsid w:val="006F2B60"/>
    <w:rsid w:val="006F2E62"/>
    <w:rsid w:val="006F30EA"/>
    <w:rsid w:val="006F30FB"/>
    <w:rsid w:val="006F3443"/>
    <w:rsid w:val="006F3AC2"/>
    <w:rsid w:val="006F3C22"/>
    <w:rsid w:val="006F3D64"/>
    <w:rsid w:val="006F3E94"/>
    <w:rsid w:val="006F404E"/>
    <w:rsid w:val="006F40A8"/>
    <w:rsid w:val="006F40F1"/>
    <w:rsid w:val="006F42A6"/>
    <w:rsid w:val="006F4BBE"/>
    <w:rsid w:val="006F4DE3"/>
    <w:rsid w:val="006F4ED7"/>
    <w:rsid w:val="006F53E4"/>
    <w:rsid w:val="006F54ED"/>
    <w:rsid w:val="006F586D"/>
    <w:rsid w:val="006F58DF"/>
    <w:rsid w:val="006F58FE"/>
    <w:rsid w:val="006F5951"/>
    <w:rsid w:val="006F5AD0"/>
    <w:rsid w:val="006F5E0B"/>
    <w:rsid w:val="006F5E4B"/>
    <w:rsid w:val="006F5FD9"/>
    <w:rsid w:val="006F6117"/>
    <w:rsid w:val="006F6236"/>
    <w:rsid w:val="006F651D"/>
    <w:rsid w:val="006F65DC"/>
    <w:rsid w:val="006F68D6"/>
    <w:rsid w:val="006F68F8"/>
    <w:rsid w:val="006F69E2"/>
    <w:rsid w:val="006F6EAA"/>
    <w:rsid w:val="006F6EF5"/>
    <w:rsid w:val="006F7098"/>
    <w:rsid w:val="006F70A0"/>
    <w:rsid w:val="006F7382"/>
    <w:rsid w:val="006F7476"/>
    <w:rsid w:val="006F79BF"/>
    <w:rsid w:val="006F7F2D"/>
    <w:rsid w:val="0070006F"/>
    <w:rsid w:val="0070026F"/>
    <w:rsid w:val="00700393"/>
    <w:rsid w:val="0070043F"/>
    <w:rsid w:val="007004BF"/>
    <w:rsid w:val="007007F1"/>
    <w:rsid w:val="007008AA"/>
    <w:rsid w:val="00700EC5"/>
    <w:rsid w:val="00700F5F"/>
    <w:rsid w:val="007010F1"/>
    <w:rsid w:val="0070111D"/>
    <w:rsid w:val="00701174"/>
    <w:rsid w:val="007012E4"/>
    <w:rsid w:val="00701421"/>
    <w:rsid w:val="00701787"/>
    <w:rsid w:val="007019E9"/>
    <w:rsid w:val="00701A1E"/>
    <w:rsid w:val="00701C02"/>
    <w:rsid w:val="00701D86"/>
    <w:rsid w:val="00701E05"/>
    <w:rsid w:val="0070208B"/>
    <w:rsid w:val="007022B6"/>
    <w:rsid w:val="00702401"/>
    <w:rsid w:val="0070247A"/>
    <w:rsid w:val="00702510"/>
    <w:rsid w:val="00702BBF"/>
    <w:rsid w:val="00702CBD"/>
    <w:rsid w:val="00702EF2"/>
    <w:rsid w:val="00702F01"/>
    <w:rsid w:val="00702F17"/>
    <w:rsid w:val="007030E2"/>
    <w:rsid w:val="007032ED"/>
    <w:rsid w:val="00703310"/>
    <w:rsid w:val="007034AD"/>
    <w:rsid w:val="007034BA"/>
    <w:rsid w:val="007034CD"/>
    <w:rsid w:val="007034DB"/>
    <w:rsid w:val="007036F7"/>
    <w:rsid w:val="007039DF"/>
    <w:rsid w:val="0070400D"/>
    <w:rsid w:val="0070451A"/>
    <w:rsid w:val="0070457C"/>
    <w:rsid w:val="007047CD"/>
    <w:rsid w:val="007048A9"/>
    <w:rsid w:val="0070495E"/>
    <w:rsid w:val="00704E33"/>
    <w:rsid w:val="00704FAF"/>
    <w:rsid w:val="00705211"/>
    <w:rsid w:val="0070539F"/>
    <w:rsid w:val="00705409"/>
    <w:rsid w:val="007055C0"/>
    <w:rsid w:val="0070569A"/>
    <w:rsid w:val="00705C5E"/>
    <w:rsid w:val="00705CA1"/>
    <w:rsid w:val="007062D6"/>
    <w:rsid w:val="00706434"/>
    <w:rsid w:val="00706951"/>
    <w:rsid w:val="00706A22"/>
    <w:rsid w:val="00706A91"/>
    <w:rsid w:val="00706AA0"/>
    <w:rsid w:val="00706BAA"/>
    <w:rsid w:val="00706FA3"/>
    <w:rsid w:val="00706FD6"/>
    <w:rsid w:val="00707367"/>
    <w:rsid w:val="00707C95"/>
    <w:rsid w:val="00707DD5"/>
    <w:rsid w:val="00707DEE"/>
    <w:rsid w:val="0071023B"/>
    <w:rsid w:val="00710512"/>
    <w:rsid w:val="0071061B"/>
    <w:rsid w:val="007106DA"/>
    <w:rsid w:val="00710821"/>
    <w:rsid w:val="00711060"/>
    <w:rsid w:val="00711862"/>
    <w:rsid w:val="007118B9"/>
    <w:rsid w:val="007118E7"/>
    <w:rsid w:val="00711A07"/>
    <w:rsid w:val="00711ABB"/>
    <w:rsid w:val="00711AD8"/>
    <w:rsid w:val="00711D29"/>
    <w:rsid w:val="0071280F"/>
    <w:rsid w:val="00712AAC"/>
    <w:rsid w:val="00712E1D"/>
    <w:rsid w:val="00712E88"/>
    <w:rsid w:val="0071336F"/>
    <w:rsid w:val="00713958"/>
    <w:rsid w:val="00713A19"/>
    <w:rsid w:val="00713BDE"/>
    <w:rsid w:val="00713D36"/>
    <w:rsid w:val="00713D89"/>
    <w:rsid w:val="00713F5A"/>
    <w:rsid w:val="0071409D"/>
    <w:rsid w:val="00714239"/>
    <w:rsid w:val="0071430D"/>
    <w:rsid w:val="00714642"/>
    <w:rsid w:val="00714CB8"/>
    <w:rsid w:val="00714E9A"/>
    <w:rsid w:val="00715162"/>
    <w:rsid w:val="00715191"/>
    <w:rsid w:val="00715965"/>
    <w:rsid w:val="007159A6"/>
    <w:rsid w:val="00715A18"/>
    <w:rsid w:val="00715A53"/>
    <w:rsid w:val="007164BD"/>
    <w:rsid w:val="007168B8"/>
    <w:rsid w:val="007168DC"/>
    <w:rsid w:val="00716B80"/>
    <w:rsid w:val="00716D01"/>
    <w:rsid w:val="00716D95"/>
    <w:rsid w:val="00716DF7"/>
    <w:rsid w:val="00716E79"/>
    <w:rsid w:val="00717396"/>
    <w:rsid w:val="007175A4"/>
    <w:rsid w:val="0071761A"/>
    <w:rsid w:val="00717988"/>
    <w:rsid w:val="00717BB8"/>
    <w:rsid w:val="00717DF7"/>
    <w:rsid w:val="00720327"/>
    <w:rsid w:val="0072038E"/>
    <w:rsid w:val="007208C7"/>
    <w:rsid w:val="00721024"/>
    <w:rsid w:val="00721078"/>
    <w:rsid w:val="007211B5"/>
    <w:rsid w:val="00721264"/>
    <w:rsid w:val="00721278"/>
    <w:rsid w:val="0072150D"/>
    <w:rsid w:val="007215D0"/>
    <w:rsid w:val="007217F0"/>
    <w:rsid w:val="0072194C"/>
    <w:rsid w:val="00722297"/>
    <w:rsid w:val="0072288C"/>
    <w:rsid w:val="007228FD"/>
    <w:rsid w:val="00722C37"/>
    <w:rsid w:val="00722CA8"/>
    <w:rsid w:val="00722D8D"/>
    <w:rsid w:val="00723305"/>
    <w:rsid w:val="00723411"/>
    <w:rsid w:val="0072353B"/>
    <w:rsid w:val="00723899"/>
    <w:rsid w:val="00723A11"/>
    <w:rsid w:val="00723A95"/>
    <w:rsid w:val="00723E3D"/>
    <w:rsid w:val="00723E76"/>
    <w:rsid w:val="00724007"/>
    <w:rsid w:val="0072431F"/>
    <w:rsid w:val="00724A52"/>
    <w:rsid w:val="00724E6F"/>
    <w:rsid w:val="007254A1"/>
    <w:rsid w:val="00725667"/>
    <w:rsid w:val="0072579A"/>
    <w:rsid w:val="00725AA9"/>
    <w:rsid w:val="00726066"/>
    <w:rsid w:val="007260AE"/>
    <w:rsid w:val="007260C8"/>
    <w:rsid w:val="007261AC"/>
    <w:rsid w:val="007265FB"/>
    <w:rsid w:val="00726603"/>
    <w:rsid w:val="00726807"/>
    <w:rsid w:val="00726A1A"/>
    <w:rsid w:val="00726BD1"/>
    <w:rsid w:val="00726BF8"/>
    <w:rsid w:val="00726CED"/>
    <w:rsid w:val="00726EE7"/>
    <w:rsid w:val="00726F09"/>
    <w:rsid w:val="00726F6C"/>
    <w:rsid w:val="00726FF3"/>
    <w:rsid w:val="007271E1"/>
    <w:rsid w:val="0072734A"/>
    <w:rsid w:val="00727675"/>
    <w:rsid w:val="00727A3C"/>
    <w:rsid w:val="007302DA"/>
    <w:rsid w:val="0073035A"/>
    <w:rsid w:val="007303AD"/>
    <w:rsid w:val="0073080A"/>
    <w:rsid w:val="00730A00"/>
    <w:rsid w:val="00730C8E"/>
    <w:rsid w:val="00730CDA"/>
    <w:rsid w:val="00731050"/>
    <w:rsid w:val="00731A6B"/>
    <w:rsid w:val="00731AF9"/>
    <w:rsid w:val="00731DA9"/>
    <w:rsid w:val="00731DCD"/>
    <w:rsid w:val="00731FA7"/>
    <w:rsid w:val="00731FC4"/>
    <w:rsid w:val="00732048"/>
    <w:rsid w:val="00732341"/>
    <w:rsid w:val="00732897"/>
    <w:rsid w:val="00732D43"/>
    <w:rsid w:val="00733052"/>
    <w:rsid w:val="00733121"/>
    <w:rsid w:val="007331D3"/>
    <w:rsid w:val="00733473"/>
    <w:rsid w:val="007334B1"/>
    <w:rsid w:val="007339AE"/>
    <w:rsid w:val="00733A0D"/>
    <w:rsid w:val="00733A22"/>
    <w:rsid w:val="00733B12"/>
    <w:rsid w:val="00733C4B"/>
    <w:rsid w:val="00733FF7"/>
    <w:rsid w:val="007340BE"/>
    <w:rsid w:val="00734316"/>
    <w:rsid w:val="007343A6"/>
    <w:rsid w:val="00734506"/>
    <w:rsid w:val="00734546"/>
    <w:rsid w:val="007348A5"/>
    <w:rsid w:val="007348E0"/>
    <w:rsid w:val="00734AEA"/>
    <w:rsid w:val="00734B6D"/>
    <w:rsid w:val="00734C7A"/>
    <w:rsid w:val="00734DD2"/>
    <w:rsid w:val="00734FCB"/>
    <w:rsid w:val="00735384"/>
    <w:rsid w:val="007354ED"/>
    <w:rsid w:val="007358E1"/>
    <w:rsid w:val="00735A01"/>
    <w:rsid w:val="00735E14"/>
    <w:rsid w:val="00735EFD"/>
    <w:rsid w:val="00735F9A"/>
    <w:rsid w:val="0073626D"/>
    <w:rsid w:val="00736445"/>
    <w:rsid w:val="00736446"/>
    <w:rsid w:val="00736581"/>
    <w:rsid w:val="00736685"/>
    <w:rsid w:val="00736884"/>
    <w:rsid w:val="00736A65"/>
    <w:rsid w:val="00736A84"/>
    <w:rsid w:val="00736AE8"/>
    <w:rsid w:val="00736C15"/>
    <w:rsid w:val="00736D9E"/>
    <w:rsid w:val="00736F95"/>
    <w:rsid w:val="007373F0"/>
    <w:rsid w:val="0073788C"/>
    <w:rsid w:val="00737B38"/>
    <w:rsid w:val="00737BEF"/>
    <w:rsid w:val="00737CAB"/>
    <w:rsid w:val="00737CB1"/>
    <w:rsid w:val="00737CB5"/>
    <w:rsid w:val="00737D81"/>
    <w:rsid w:val="00737E30"/>
    <w:rsid w:val="007407AF"/>
    <w:rsid w:val="00740836"/>
    <w:rsid w:val="00740A86"/>
    <w:rsid w:val="00740B46"/>
    <w:rsid w:val="0074104B"/>
    <w:rsid w:val="0074192E"/>
    <w:rsid w:val="00741E99"/>
    <w:rsid w:val="00741F43"/>
    <w:rsid w:val="00741FBB"/>
    <w:rsid w:val="00742095"/>
    <w:rsid w:val="00742172"/>
    <w:rsid w:val="00742462"/>
    <w:rsid w:val="007425A4"/>
    <w:rsid w:val="007429A0"/>
    <w:rsid w:val="00742B16"/>
    <w:rsid w:val="00742B3F"/>
    <w:rsid w:val="00742BE0"/>
    <w:rsid w:val="00742EB3"/>
    <w:rsid w:val="00742FC5"/>
    <w:rsid w:val="00743189"/>
    <w:rsid w:val="007431F5"/>
    <w:rsid w:val="0074333F"/>
    <w:rsid w:val="00743350"/>
    <w:rsid w:val="00743585"/>
    <w:rsid w:val="00743623"/>
    <w:rsid w:val="00743658"/>
    <w:rsid w:val="00743868"/>
    <w:rsid w:val="00743BA3"/>
    <w:rsid w:val="00743D55"/>
    <w:rsid w:val="00743E03"/>
    <w:rsid w:val="00743F5B"/>
    <w:rsid w:val="00744372"/>
    <w:rsid w:val="007445CF"/>
    <w:rsid w:val="007448D3"/>
    <w:rsid w:val="00744C0F"/>
    <w:rsid w:val="00744DAE"/>
    <w:rsid w:val="00744F74"/>
    <w:rsid w:val="007452F4"/>
    <w:rsid w:val="00745421"/>
    <w:rsid w:val="007457E9"/>
    <w:rsid w:val="007458E2"/>
    <w:rsid w:val="00746057"/>
    <w:rsid w:val="00746242"/>
    <w:rsid w:val="007467CE"/>
    <w:rsid w:val="007467F9"/>
    <w:rsid w:val="007469CB"/>
    <w:rsid w:val="00746B1D"/>
    <w:rsid w:val="00746BFB"/>
    <w:rsid w:val="00746CC6"/>
    <w:rsid w:val="00746E81"/>
    <w:rsid w:val="00746F03"/>
    <w:rsid w:val="007470BB"/>
    <w:rsid w:val="00747416"/>
    <w:rsid w:val="00747816"/>
    <w:rsid w:val="00747B06"/>
    <w:rsid w:val="00747B26"/>
    <w:rsid w:val="00747F58"/>
    <w:rsid w:val="00747FE4"/>
    <w:rsid w:val="00750177"/>
    <w:rsid w:val="0075019F"/>
    <w:rsid w:val="007501B1"/>
    <w:rsid w:val="0075074E"/>
    <w:rsid w:val="007507D4"/>
    <w:rsid w:val="00750CFD"/>
    <w:rsid w:val="00750D81"/>
    <w:rsid w:val="00750FF2"/>
    <w:rsid w:val="007510CA"/>
    <w:rsid w:val="007511B4"/>
    <w:rsid w:val="007512EF"/>
    <w:rsid w:val="007513DC"/>
    <w:rsid w:val="00751AF4"/>
    <w:rsid w:val="00751D5D"/>
    <w:rsid w:val="00751F64"/>
    <w:rsid w:val="00752108"/>
    <w:rsid w:val="00752195"/>
    <w:rsid w:val="007521BD"/>
    <w:rsid w:val="007521DA"/>
    <w:rsid w:val="007526A1"/>
    <w:rsid w:val="0075286D"/>
    <w:rsid w:val="007528D8"/>
    <w:rsid w:val="00752AE2"/>
    <w:rsid w:val="00752DDC"/>
    <w:rsid w:val="00752E31"/>
    <w:rsid w:val="00752F2B"/>
    <w:rsid w:val="00753092"/>
    <w:rsid w:val="007532CF"/>
    <w:rsid w:val="0075349E"/>
    <w:rsid w:val="007536AE"/>
    <w:rsid w:val="007536C1"/>
    <w:rsid w:val="00753772"/>
    <w:rsid w:val="00753971"/>
    <w:rsid w:val="00753B84"/>
    <w:rsid w:val="00753C02"/>
    <w:rsid w:val="00753E1B"/>
    <w:rsid w:val="00753E22"/>
    <w:rsid w:val="0075484B"/>
    <w:rsid w:val="00754998"/>
    <w:rsid w:val="00754A08"/>
    <w:rsid w:val="00754AD5"/>
    <w:rsid w:val="00754BF1"/>
    <w:rsid w:val="00754D37"/>
    <w:rsid w:val="00754D48"/>
    <w:rsid w:val="00754D93"/>
    <w:rsid w:val="00755079"/>
    <w:rsid w:val="00755087"/>
    <w:rsid w:val="0075512B"/>
    <w:rsid w:val="00755258"/>
    <w:rsid w:val="00755381"/>
    <w:rsid w:val="00755956"/>
    <w:rsid w:val="00755D9F"/>
    <w:rsid w:val="00755E27"/>
    <w:rsid w:val="00755EA1"/>
    <w:rsid w:val="00756292"/>
    <w:rsid w:val="00756513"/>
    <w:rsid w:val="0075675A"/>
    <w:rsid w:val="00756C27"/>
    <w:rsid w:val="00756DEC"/>
    <w:rsid w:val="00756EFE"/>
    <w:rsid w:val="00756F1C"/>
    <w:rsid w:val="00756FB0"/>
    <w:rsid w:val="007571EA"/>
    <w:rsid w:val="00757841"/>
    <w:rsid w:val="007579DB"/>
    <w:rsid w:val="00760141"/>
    <w:rsid w:val="0076017C"/>
    <w:rsid w:val="007601E5"/>
    <w:rsid w:val="007603D0"/>
    <w:rsid w:val="007604E8"/>
    <w:rsid w:val="007611F3"/>
    <w:rsid w:val="00761275"/>
    <w:rsid w:val="00761979"/>
    <w:rsid w:val="007619E7"/>
    <w:rsid w:val="00761D25"/>
    <w:rsid w:val="00761EE6"/>
    <w:rsid w:val="0076204C"/>
    <w:rsid w:val="00762119"/>
    <w:rsid w:val="007621B9"/>
    <w:rsid w:val="00762405"/>
    <w:rsid w:val="00762957"/>
    <w:rsid w:val="007630A5"/>
    <w:rsid w:val="0076312F"/>
    <w:rsid w:val="007632A3"/>
    <w:rsid w:val="007636A5"/>
    <w:rsid w:val="00763BCB"/>
    <w:rsid w:val="00763BD8"/>
    <w:rsid w:val="00763C3F"/>
    <w:rsid w:val="00763F1D"/>
    <w:rsid w:val="00763FB2"/>
    <w:rsid w:val="00763FC4"/>
    <w:rsid w:val="00763FF6"/>
    <w:rsid w:val="0076402D"/>
    <w:rsid w:val="00764285"/>
    <w:rsid w:val="007645BB"/>
    <w:rsid w:val="007645E7"/>
    <w:rsid w:val="007646A3"/>
    <w:rsid w:val="007647F9"/>
    <w:rsid w:val="00764831"/>
    <w:rsid w:val="00764B89"/>
    <w:rsid w:val="00764BA8"/>
    <w:rsid w:val="00764EBD"/>
    <w:rsid w:val="007652AD"/>
    <w:rsid w:val="007653D3"/>
    <w:rsid w:val="00765469"/>
    <w:rsid w:val="00765663"/>
    <w:rsid w:val="00765853"/>
    <w:rsid w:val="0076595B"/>
    <w:rsid w:val="00765EBB"/>
    <w:rsid w:val="00765FC8"/>
    <w:rsid w:val="007661E9"/>
    <w:rsid w:val="00766357"/>
    <w:rsid w:val="007664E5"/>
    <w:rsid w:val="00766553"/>
    <w:rsid w:val="007669F8"/>
    <w:rsid w:val="00766BE5"/>
    <w:rsid w:val="00766C19"/>
    <w:rsid w:val="00766E0A"/>
    <w:rsid w:val="00766F81"/>
    <w:rsid w:val="007672D0"/>
    <w:rsid w:val="00767470"/>
    <w:rsid w:val="00767751"/>
    <w:rsid w:val="00767A59"/>
    <w:rsid w:val="00767F16"/>
    <w:rsid w:val="007700D9"/>
    <w:rsid w:val="007701FA"/>
    <w:rsid w:val="007702BB"/>
    <w:rsid w:val="0077053B"/>
    <w:rsid w:val="00770554"/>
    <w:rsid w:val="00770943"/>
    <w:rsid w:val="00770A12"/>
    <w:rsid w:val="00770B1A"/>
    <w:rsid w:val="00770CEA"/>
    <w:rsid w:val="00770CF8"/>
    <w:rsid w:val="00770E55"/>
    <w:rsid w:val="00771156"/>
    <w:rsid w:val="007711D9"/>
    <w:rsid w:val="0077130D"/>
    <w:rsid w:val="00771353"/>
    <w:rsid w:val="007715E5"/>
    <w:rsid w:val="00771A60"/>
    <w:rsid w:val="00771B12"/>
    <w:rsid w:val="00771EC9"/>
    <w:rsid w:val="00772462"/>
    <w:rsid w:val="00772533"/>
    <w:rsid w:val="00772677"/>
    <w:rsid w:val="007727B5"/>
    <w:rsid w:val="00772B14"/>
    <w:rsid w:val="00773006"/>
    <w:rsid w:val="007732E4"/>
    <w:rsid w:val="00773497"/>
    <w:rsid w:val="007734CD"/>
    <w:rsid w:val="00773773"/>
    <w:rsid w:val="00773A2E"/>
    <w:rsid w:val="00773DBD"/>
    <w:rsid w:val="00773E3A"/>
    <w:rsid w:val="00774309"/>
    <w:rsid w:val="007743BA"/>
    <w:rsid w:val="00774475"/>
    <w:rsid w:val="00774593"/>
    <w:rsid w:val="00774A95"/>
    <w:rsid w:val="00774C2F"/>
    <w:rsid w:val="00774D25"/>
    <w:rsid w:val="00774DCB"/>
    <w:rsid w:val="00774EDE"/>
    <w:rsid w:val="00774F93"/>
    <w:rsid w:val="0077511B"/>
    <w:rsid w:val="0077534C"/>
    <w:rsid w:val="00775395"/>
    <w:rsid w:val="00775598"/>
    <w:rsid w:val="007755F1"/>
    <w:rsid w:val="00775601"/>
    <w:rsid w:val="007757FE"/>
    <w:rsid w:val="00775A46"/>
    <w:rsid w:val="00775B2A"/>
    <w:rsid w:val="00775E30"/>
    <w:rsid w:val="00776252"/>
    <w:rsid w:val="00776269"/>
    <w:rsid w:val="007763DB"/>
    <w:rsid w:val="007764AB"/>
    <w:rsid w:val="0077692D"/>
    <w:rsid w:val="00776C62"/>
    <w:rsid w:val="00776CAE"/>
    <w:rsid w:val="00776CF8"/>
    <w:rsid w:val="00776D50"/>
    <w:rsid w:val="00776D69"/>
    <w:rsid w:val="00776E93"/>
    <w:rsid w:val="00777081"/>
    <w:rsid w:val="007770B9"/>
    <w:rsid w:val="00777424"/>
    <w:rsid w:val="00777B85"/>
    <w:rsid w:val="00777C3C"/>
    <w:rsid w:val="00777CB2"/>
    <w:rsid w:val="00777F8E"/>
    <w:rsid w:val="007802AD"/>
    <w:rsid w:val="00780737"/>
    <w:rsid w:val="00780777"/>
    <w:rsid w:val="00780841"/>
    <w:rsid w:val="00780D8A"/>
    <w:rsid w:val="00780DC4"/>
    <w:rsid w:val="00780E00"/>
    <w:rsid w:val="00780E10"/>
    <w:rsid w:val="0078109D"/>
    <w:rsid w:val="007818A7"/>
    <w:rsid w:val="007818F8"/>
    <w:rsid w:val="00781BDA"/>
    <w:rsid w:val="00781BE7"/>
    <w:rsid w:val="00781C12"/>
    <w:rsid w:val="00781D5B"/>
    <w:rsid w:val="00781E23"/>
    <w:rsid w:val="007822B1"/>
    <w:rsid w:val="0078267D"/>
    <w:rsid w:val="007828DD"/>
    <w:rsid w:val="00782E4E"/>
    <w:rsid w:val="00783086"/>
    <w:rsid w:val="0078310F"/>
    <w:rsid w:val="007832D0"/>
    <w:rsid w:val="007834BC"/>
    <w:rsid w:val="00783581"/>
    <w:rsid w:val="00783648"/>
    <w:rsid w:val="0078368A"/>
    <w:rsid w:val="00783743"/>
    <w:rsid w:val="007837E2"/>
    <w:rsid w:val="00783805"/>
    <w:rsid w:val="00783AC2"/>
    <w:rsid w:val="00783B70"/>
    <w:rsid w:val="00783EB6"/>
    <w:rsid w:val="00784457"/>
    <w:rsid w:val="00784463"/>
    <w:rsid w:val="00784790"/>
    <w:rsid w:val="00784AAB"/>
    <w:rsid w:val="00784CDF"/>
    <w:rsid w:val="00784F0E"/>
    <w:rsid w:val="00784F36"/>
    <w:rsid w:val="0078536B"/>
    <w:rsid w:val="00785793"/>
    <w:rsid w:val="007858ED"/>
    <w:rsid w:val="007859BF"/>
    <w:rsid w:val="00785B0D"/>
    <w:rsid w:val="00785BFC"/>
    <w:rsid w:val="00785C9C"/>
    <w:rsid w:val="00785CA1"/>
    <w:rsid w:val="0078610E"/>
    <w:rsid w:val="0078613A"/>
    <w:rsid w:val="007864C2"/>
    <w:rsid w:val="00786B81"/>
    <w:rsid w:val="00786DF8"/>
    <w:rsid w:val="0078710C"/>
    <w:rsid w:val="007878D3"/>
    <w:rsid w:val="00787A84"/>
    <w:rsid w:val="00787AFF"/>
    <w:rsid w:val="00787B0D"/>
    <w:rsid w:val="00787DCE"/>
    <w:rsid w:val="00787EA7"/>
    <w:rsid w:val="0079036A"/>
    <w:rsid w:val="0079038F"/>
    <w:rsid w:val="0079060D"/>
    <w:rsid w:val="007907DD"/>
    <w:rsid w:val="00790A12"/>
    <w:rsid w:val="00790AD3"/>
    <w:rsid w:val="00790B19"/>
    <w:rsid w:val="00790BE7"/>
    <w:rsid w:val="00790C3B"/>
    <w:rsid w:val="00790ED7"/>
    <w:rsid w:val="00790F90"/>
    <w:rsid w:val="007914EC"/>
    <w:rsid w:val="007916D0"/>
    <w:rsid w:val="007917F7"/>
    <w:rsid w:val="00791A09"/>
    <w:rsid w:val="00791C5A"/>
    <w:rsid w:val="00791F75"/>
    <w:rsid w:val="0079208B"/>
    <w:rsid w:val="0079217A"/>
    <w:rsid w:val="00792287"/>
    <w:rsid w:val="00792413"/>
    <w:rsid w:val="00792474"/>
    <w:rsid w:val="007929D3"/>
    <w:rsid w:val="00792C55"/>
    <w:rsid w:val="00792D35"/>
    <w:rsid w:val="007934C9"/>
    <w:rsid w:val="007934D9"/>
    <w:rsid w:val="0079377A"/>
    <w:rsid w:val="007939DA"/>
    <w:rsid w:val="00793A8A"/>
    <w:rsid w:val="00793E96"/>
    <w:rsid w:val="0079416C"/>
    <w:rsid w:val="007942DD"/>
    <w:rsid w:val="0079441D"/>
    <w:rsid w:val="00794457"/>
    <w:rsid w:val="00794598"/>
    <w:rsid w:val="007945E0"/>
    <w:rsid w:val="00794D08"/>
    <w:rsid w:val="00794E73"/>
    <w:rsid w:val="007953AF"/>
    <w:rsid w:val="0079544F"/>
    <w:rsid w:val="007964A0"/>
    <w:rsid w:val="0079669E"/>
    <w:rsid w:val="00796775"/>
    <w:rsid w:val="00796837"/>
    <w:rsid w:val="00796863"/>
    <w:rsid w:val="00796CD0"/>
    <w:rsid w:val="00796D5F"/>
    <w:rsid w:val="00796F2E"/>
    <w:rsid w:val="00797502"/>
    <w:rsid w:val="0079764F"/>
    <w:rsid w:val="00797722"/>
    <w:rsid w:val="007977A0"/>
    <w:rsid w:val="00797853"/>
    <w:rsid w:val="00797891"/>
    <w:rsid w:val="0079798F"/>
    <w:rsid w:val="00797A1B"/>
    <w:rsid w:val="00797C08"/>
    <w:rsid w:val="007A0116"/>
    <w:rsid w:val="007A02B1"/>
    <w:rsid w:val="007A0865"/>
    <w:rsid w:val="007A09E7"/>
    <w:rsid w:val="007A0ACC"/>
    <w:rsid w:val="007A0F4C"/>
    <w:rsid w:val="007A11C0"/>
    <w:rsid w:val="007A1216"/>
    <w:rsid w:val="007A12AD"/>
    <w:rsid w:val="007A12FE"/>
    <w:rsid w:val="007A14BF"/>
    <w:rsid w:val="007A15E2"/>
    <w:rsid w:val="007A1AF7"/>
    <w:rsid w:val="007A1B3D"/>
    <w:rsid w:val="007A1B51"/>
    <w:rsid w:val="007A1B8F"/>
    <w:rsid w:val="007A1BF6"/>
    <w:rsid w:val="007A1C9A"/>
    <w:rsid w:val="007A1D90"/>
    <w:rsid w:val="007A1E98"/>
    <w:rsid w:val="007A1FF3"/>
    <w:rsid w:val="007A22AD"/>
    <w:rsid w:val="007A2348"/>
    <w:rsid w:val="007A28C5"/>
    <w:rsid w:val="007A29EB"/>
    <w:rsid w:val="007A2D25"/>
    <w:rsid w:val="007A2D9A"/>
    <w:rsid w:val="007A2E43"/>
    <w:rsid w:val="007A2EB3"/>
    <w:rsid w:val="007A2F79"/>
    <w:rsid w:val="007A2F9F"/>
    <w:rsid w:val="007A308B"/>
    <w:rsid w:val="007A33E2"/>
    <w:rsid w:val="007A35BD"/>
    <w:rsid w:val="007A3A2E"/>
    <w:rsid w:val="007A3B1C"/>
    <w:rsid w:val="007A3EBF"/>
    <w:rsid w:val="007A4558"/>
    <w:rsid w:val="007A492E"/>
    <w:rsid w:val="007A4CA0"/>
    <w:rsid w:val="007A4D6E"/>
    <w:rsid w:val="007A4FF6"/>
    <w:rsid w:val="007A51A4"/>
    <w:rsid w:val="007A52F6"/>
    <w:rsid w:val="007A5341"/>
    <w:rsid w:val="007A571B"/>
    <w:rsid w:val="007A574D"/>
    <w:rsid w:val="007A57ED"/>
    <w:rsid w:val="007A58E5"/>
    <w:rsid w:val="007A58EA"/>
    <w:rsid w:val="007A59D5"/>
    <w:rsid w:val="007A59DA"/>
    <w:rsid w:val="007A5B24"/>
    <w:rsid w:val="007A5C72"/>
    <w:rsid w:val="007A5E6E"/>
    <w:rsid w:val="007A64E1"/>
    <w:rsid w:val="007A67B8"/>
    <w:rsid w:val="007A69F4"/>
    <w:rsid w:val="007A6C31"/>
    <w:rsid w:val="007A6C5D"/>
    <w:rsid w:val="007A6E7E"/>
    <w:rsid w:val="007A7348"/>
    <w:rsid w:val="007A7560"/>
    <w:rsid w:val="007A7770"/>
    <w:rsid w:val="007A778C"/>
    <w:rsid w:val="007A793A"/>
    <w:rsid w:val="007A79D6"/>
    <w:rsid w:val="007A7AE5"/>
    <w:rsid w:val="007A7EFF"/>
    <w:rsid w:val="007B0064"/>
    <w:rsid w:val="007B03AE"/>
    <w:rsid w:val="007B07C5"/>
    <w:rsid w:val="007B0A4A"/>
    <w:rsid w:val="007B0BC9"/>
    <w:rsid w:val="007B0C24"/>
    <w:rsid w:val="007B0CBA"/>
    <w:rsid w:val="007B1069"/>
    <w:rsid w:val="007B10EE"/>
    <w:rsid w:val="007B11B4"/>
    <w:rsid w:val="007B11DA"/>
    <w:rsid w:val="007B173E"/>
    <w:rsid w:val="007B18E0"/>
    <w:rsid w:val="007B1A5A"/>
    <w:rsid w:val="007B1C8B"/>
    <w:rsid w:val="007B1C98"/>
    <w:rsid w:val="007B1FD3"/>
    <w:rsid w:val="007B2057"/>
    <w:rsid w:val="007B20A1"/>
    <w:rsid w:val="007B29FB"/>
    <w:rsid w:val="007B2B19"/>
    <w:rsid w:val="007B39BD"/>
    <w:rsid w:val="007B3D2F"/>
    <w:rsid w:val="007B3E80"/>
    <w:rsid w:val="007B41E5"/>
    <w:rsid w:val="007B4441"/>
    <w:rsid w:val="007B4D1E"/>
    <w:rsid w:val="007B4F9D"/>
    <w:rsid w:val="007B528C"/>
    <w:rsid w:val="007B5407"/>
    <w:rsid w:val="007B560C"/>
    <w:rsid w:val="007B56C3"/>
    <w:rsid w:val="007B5B84"/>
    <w:rsid w:val="007B5F4A"/>
    <w:rsid w:val="007B6146"/>
    <w:rsid w:val="007B6606"/>
    <w:rsid w:val="007B66EC"/>
    <w:rsid w:val="007B67CB"/>
    <w:rsid w:val="007B6A23"/>
    <w:rsid w:val="007B6A7E"/>
    <w:rsid w:val="007B6BAB"/>
    <w:rsid w:val="007B6BAC"/>
    <w:rsid w:val="007B6C07"/>
    <w:rsid w:val="007B6F8E"/>
    <w:rsid w:val="007B72ED"/>
    <w:rsid w:val="007B744E"/>
    <w:rsid w:val="007B766A"/>
    <w:rsid w:val="007B77EE"/>
    <w:rsid w:val="007B7892"/>
    <w:rsid w:val="007B7C30"/>
    <w:rsid w:val="007B7C7A"/>
    <w:rsid w:val="007B7FFD"/>
    <w:rsid w:val="007C00D8"/>
    <w:rsid w:val="007C02DD"/>
    <w:rsid w:val="007C0876"/>
    <w:rsid w:val="007C0B17"/>
    <w:rsid w:val="007C0B64"/>
    <w:rsid w:val="007C0CB7"/>
    <w:rsid w:val="007C0D3D"/>
    <w:rsid w:val="007C0DBC"/>
    <w:rsid w:val="007C0DEA"/>
    <w:rsid w:val="007C0ECD"/>
    <w:rsid w:val="007C1374"/>
    <w:rsid w:val="007C13FC"/>
    <w:rsid w:val="007C161B"/>
    <w:rsid w:val="007C18DF"/>
    <w:rsid w:val="007C1AB0"/>
    <w:rsid w:val="007C1B28"/>
    <w:rsid w:val="007C2067"/>
    <w:rsid w:val="007C2078"/>
    <w:rsid w:val="007C207E"/>
    <w:rsid w:val="007C2708"/>
    <w:rsid w:val="007C2860"/>
    <w:rsid w:val="007C28C7"/>
    <w:rsid w:val="007C2BC3"/>
    <w:rsid w:val="007C2C8B"/>
    <w:rsid w:val="007C2E62"/>
    <w:rsid w:val="007C2EB2"/>
    <w:rsid w:val="007C2ED9"/>
    <w:rsid w:val="007C2F4E"/>
    <w:rsid w:val="007C359B"/>
    <w:rsid w:val="007C35C1"/>
    <w:rsid w:val="007C3671"/>
    <w:rsid w:val="007C36C3"/>
    <w:rsid w:val="007C38C7"/>
    <w:rsid w:val="007C3E98"/>
    <w:rsid w:val="007C3F97"/>
    <w:rsid w:val="007C3FCB"/>
    <w:rsid w:val="007C490F"/>
    <w:rsid w:val="007C49F6"/>
    <w:rsid w:val="007C4B83"/>
    <w:rsid w:val="007C532D"/>
    <w:rsid w:val="007C5780"/>
    <w:rsid w:val="007C579E"/>
    <w:rsid w:val="007C5AF4"/>
    <w:rsid w:val="007C5DE8"/>
    <w:rsid w:val="007C5F23"/>
    <w:rsid w:val="007C607E"/>
    <w:rsid w:val="007C6251"/>
    <w:rsid w:val="007C6284"/>
    <w:rsid w:val="007C6608"/>
    <w:rsid w:val="007C680E"/>
    <w:rsid w:val="007C6863"/>
    <w:rsid w:val="007C68A3"/>
    <w:rsid w:val="007C69E1"/>
    <w:rsid w:val="007C6CBC"/>
    <w:rsid w:val="007C6CFC"/>
    <w:rsid w:val="007C6F99"/>
    <w:rsid w:val="007C70FE"/>
    <w:rsid w:val="007C7492"/>
    <w:rsid w:val="007C785C"/>
    <w:rsid w:val="007C7EEC"/>
    <w:rsid w:val="007C7F22"/>
    <w:rsid w:val="007D01D7"/>
    <w:rsid w:val="007D0606"/>
    <w:rsid w:val="007D0623"/>
    <w:rsid w:val="007D0716"/>
    <w:rsid w:val="007D09FA"/>
    <w:rsid w:val="007D0A1A"/>
    <w:rsid w:val="007D0A66"/>
    <w:rsid w:val="007D0B3C"/>
    <w:rsid w:val="007D0B5E"/>
    <w:rsid w:val="007D0B67"/>
    <w:rsid w:val="007D0CB2"/>
    <w:rsid w:val="007D0CCD"/>
    <w:rsid w:val="007D0CF1"/>
    <w:rsid w:val="007D0FAF"/>
    <w:rsid w:val="007D11B1"/>
    <w:rsid w:val="007D136E"/>
    <w:rsid w:val="007D1462"/>
    <w:rsid w:val="007D1C1E"/>
    <w:rsid w:val="007D1F90"/>
    <w:rsid w:val="007D22C8"/>
    <w:rsid w:val="007D23E6"/>
    <w:rsid w:val="007D24CD"/>
    <w:rsid w:val="007D268B"/>
    <w:rsid w:val="007D2AD7"/>
    <w:rsid w:val="007D3B79"/>
    <w:rsid w:val="007D43C5"/>
    <w:rsid w:val="007D45CE"/>
    <w:rsid w:val="007D4739"/>
    <w:rsid w:val="007D4770"/>
    <w:rsid w:val="007D482A"/>
    <w:rsid w:val="007D4941"/>
    <w:rsid w:val="007D49DA"/>
    <w:rsid w:val="007D4BA0"/>
    <w:rsid w:val="007D4CC2"/>
    <w:rsid w:val="007D501C"/>
    <w:rsid w:val="007D51DE"/>
    <w:rsid w:val="007D533F"/>
    <w:rsid w:val="007D54F2"/>
    <w:rsid w:val="007D5A2B"/>
    <w:rsid w:val="007D5AC0"/>
    <w:rsid w:val="007D5C64"/>
    <w:rsid w:val="007D5C66"/>
    <w:rsid w:val="007D5F26"/>
    <w:rsid w:val="007D603F"/>
    <w:rsid w:val="007D6061"/>
    <w:rsid w:val="007D6290"/>
    <w:rsid w:val="007D63C3"/>
    <w:rsid w:val="007D640D"/>
    <w:rsid w:val="007D66F3"/>
    <w:rsid w:val="007D69A5"/>
    <w:rsid w:val="007D6BAF"/>
    <w:rsid w:val="007D712C"/>
    <w:rsid w:val="007D76BA"/>
    <w:rsid w:val="007D76C1"/>
    <w:rsid w:val="007D773F"/>
    <w:rsid w:val="007D788B"/>
    <w:rsid w:val="007D7C59"/>
    <w:rsid w:val="007D7C64"/>
    <w:rsid w:val="007D7C7F"/>
    <w:rsid w:val="007E01F4"/>
    <w:rsid w:val="007E027F"/>
    <w:rsid w:val="007E0290"/>
    <w:rsid w:val="007E045F"/>
    <w:rsid w:val="007E04F5"/>
    <w:rsid w:val="007E068C"/>
    <w:rsid w:val="007E0771"/>
    <w:rsid w:val="007E0EEC"/>
    <w:rsid w:val="007E1290"/>
    <w:rsid w:val="007E1373"/>
    <w:rsid w:val="007E16BB"/>
    <w:rsid w:val="007E16C8"/>
    <w:rsid w:val="007E1A5B"/>
    <w:rsid w:val="007E1C1C"/>
    <w:rsid w:val="007E22BF"/>
    <w:rsid w:val="007E24C9"/>
    <w:rsid w:val="007E27CE"/>
    <w:rsid w:val="007E3019"/>
    <w:rsid w:val="007E353B"/>
    <w:rsid w:val="007E37E9"/>
    <w:rsid w:val="007E3A95"/>
    <w:rsid w:val="007E3AA2"/>
    <w:rsid w:val="007E3BCD"/>
    <w:rsid w:val="007E3CBA"/>
    <w:rsid w:val="007E3E74"/>
    <w:rsid w:val="007E3FB4"/>
    <w:rsid w:val="007E4341"/>
    <w:rsid w:val="007E44DC"/>
    <w:rsid w:val="007E482E"/>
    <w:rsid w:val="007E4C21"/>
    <w:rsid w:val="007E54B9"/>
    <w:rsid w:val="007E5A1C"/>
    <w:rsid w:val="007E64AF"/>
    <w:rsid w:val="007E6D79"/>
    <w:rsid w:val="007E719F"/>
    <w:rsid w:val="007E7441"/>
    <w:rsid w:val="007E746D"/>
    <w:rsid w:val="007E7711"/>
    <w:rsid w:val="007E7885"/>
    <w:rsid w:val="007E79B5"/>
    <w:rsid w:val="007E7E0D"/>
    <w:rsid w:val="007E7F72"/>
    <w:rsid w:val="007F0256"/>
    <w:rsid w:val="007F0604"/>
    <w:rsid w:val="007F08B9"/>
    <w:rsid w:val="007F0924"/>
    <w:rsid w:val="007F09A5"/>
    <w:rsid w:val="007F0C7A"/>
    <w:rsid w:val="007F0CC2"/>
    <w:rsid w:val="007F0DC3"/>
    <w:rsid w:val="007F0EED"/>
    <w:rsid w:val="007F11DC"/>
    <w:rsid w:val="007F13CB"/>
    <w:rsid w:val="007F15A7"/>
    <w:rsid w:val="007F185E"/>
    <w:rsid w:val="007F1D6F"/>
    <w:rsid w:val="007F1F15"/>
    <w:rsid w:val="007F2526"/>
    <w:rsid w:val="007F2780"/>
    <w:rsid w:val="007F304B"/>
    <w:rsid w:val="007F305D"/>
    <w:rsid w:val="007F39CE"/>
    <w:rsid w:val="007F3ACC"/>
    <w:rsid w:val="007F3B41"/>
    <w:rsid w:val="007F3DC9"/>
    <w:rsid w:val="007F3E01"/>
    <w:rsid w:val="007F40DF"/>
    <w:rsid w:val="007F4471"/>
    <w:rsid w:val="007F48E5"/>
    <w:rsid w:val="007F4B39"/>
    <w:rsid w:val="007F4B82"/>
    <w:rsid w:val="007F4C01"/>
    <w:rsid w:val="007F4CE1"/>
    <w:rsid w:val="007F4DE4"/>
    <w:rsid w:val="007F5050"/>
    <w:rsid w:val="007F5113"/>
    <w:rsid w:val="007F57FB"/>
    <w:rsid w:val="007F5A61"/>
    <w:rsid w:val="007F5B34"/>
    <w:rsid w:val="007F5E32"/>
    <w:rsid w:val="007F6168"/>
    <w:rsid w:val="007F632C"/>
    <w:rsid w:val="007F642B"/>
    <w:rsid w:val="007F6435"/>
    <w:rsid w:val="007F646E"/>
    <w:rsid w:val="007F64FC"/>
    <w:rsid w:val="007F6705"/>
    <w:rsid w:val="007F6AAE"/>
    <w:rsid w:val="007F6E98"/>
    <w:rsid w:val="007F709A"/>
    <w:rsid w:val="007F70AB"/>
    <w:rsid w:val="007F7296"/>
    <w:rsid w:val="007F761C"/>
    <w:rsid w:val="007F7AE2"/>
    <w:rsid w:val="00800018"/>
    <w:rsid w:val="0080035C"/>
    <w:rsid w:val="008004AE"/>
    <w:rsid w:val="00800D8A"/>
    <w:rsid w:val="008010F1"/>
    <w:rsid w:val="0080126B"/>
    <w:rsid w:val="008013FD"/>
    <w:rsid w:val="0080146A"/>
    <w:rsid w:val="0080147F"/>
    <w:rsid w:val="008014A8"/>
    <w:rsid w:val="008014CB"/>
    <w:rsid w:val="00801582"/>
    <w:rsid w:val="008016E2"/>
    <w:rsid w:val="00801939"/>
    <w:rsid w:val="00801DFB"/>
    <w:rsid w:val="008022D3"/>
    <w:rsid w:val="0080243C"/>
    <w:rsid w:val="008024B9"/>
    <w:rsid w:val="008026FA"/>
    <w:rsid w:val="00802893"/>
    <w:rsid w:val="00802BFA"/>
    <w:rsid w:val="008030F8"/>
    <w:rsid w:val="00803332"/>
    <w:rsid w:val="00803498"/>
    <w:rsid w:val="00803569"/>
    <w:rsid w:val="00803709"/>
    <w:rsid w:val="00803BF1"/>
    <w:rsid w:val="00803C39"/>
    <w:rsid w:val="00803CF1"/>
    <w:rsid w:val="00803F83"/>
    <w:rsid w:val="00803FEC"/>
    <w:rsid w:val="00804011"/>
    <w:rsid w:val="008040EF"/>
    <w:rsid w:val="0080432C"/>
    <w:rsid w:val="0080437A"/>
    <w:rsid w:val="00804440"/>
    <w:rsid w:val="008045E9"/>
    <w:rsid w:val="00804E48"/>
    <w:rsid w:val="008051FB"/>
    <w:rsid w:val="0080531F"/>
    <w:rsid w:val="00805438"/>
    <w:rsid w:val="00805488"/>
    <w:rsid w:val="00805A1D"/>
    <w:rsid w:val="00805BA6"/>
    <w:rsid w:val="00805EB6"/>
    <w:rsid w:val="008060A3"/>
    <w:rsid w:val="008062B3"/>
    <w:rsid w:val="008062DE"/>
    <w:rsid w:val="00806449"/>
    <w:rsid w:val="00806636"/>
    <w:rsid w:val="00806991"/>
    <w:rsid w:val="00806C88"/>
    <w:rsid w:val="00807393"/>
    <w:rsid w:val="0080764C"/>
    <w:rsid w:val="008076FF"/>
    <w:rsid w:val="00807750"/>
    <w:rsid w:val="00807843"/>
    <w:rsid w:val="00807963"/>
    <w:rsid w:val="00807A5B"/>
    <w:rsid w:val="00807EE8"/>
    <w:rsid w:val="0081018A"/>
    <w:rsid w:val="00810471"/>
    <w:rsid w:val="0081063B"/>
    <w:rsid w:val="008109FE"/>
    <w:rsid w:val="00810A1B"/>
    <w:rsid w:val="00810E78"/>
    <w:rsid w:val="0081101D"/>
    <w:rsid w:val="0081142B"/>
    <w:rsid w:val="00811690"/>
    <w:rsid w:val="008116AA"/>
    <w:rsid w:val="00811752"/>
    <w:rsid w:val="008117D5"/>
    <w:rsid w:val="00811828"/>
    <w:rsid w:val="00811AB5"/>
    <w:rsid w:val="00811AD2"/>
    <w:rsid w:val="00811BF2"/>
    <w:rsid w:val="00811DFC"/>
    <w:rsid w:val="00812314"/>
    <w:rsid w:val="008126ED"/>
    <w:rsid w:val="00812A48"/>
    <w:rsid w:val="00812A50"/>
    <w:rsid w:val="00812ADB"/>
    <w:rsid w:val="00812C5C"/>
    <w:rsid w:val="008130CE"/>
    <w:rsid w:val="0081313F"/>
    <w:rsid w:val="00813254"/>
    <w:rsid w:val="008132D0"/>
    <w:rsid w:val="0081335D"/>
    <w:rsid w:val="00813E77"/>
    <w:rsid w:val="00813ED0"/>
    <w:rsid w:val="00813F5E"/>
    <w:rsid w:val="00814269"/>
    <w:rsid w:val="008143C0"/>
    <w:rsid w:val="008143CB"/>
    <w:rsid w:val="0081445F"/>
    <w:rsid w:val="008144FF"/>
    <w:rsid w:val="0081485B"/>
    <w:rsid w:val="008149BE"/>
    <w:rsid w:val="00814AE0"/>
    <w:rsid w:val="00814BD7"/>
    <w:rsid w:val="00814C65"/>
    <w:rsid w:val="00814F2C"/>
    <w:rsid w:val="008153AE"/>
    <w:rsid w:val="0081574B"/>
    <w:rsid w:val="00815CC4"/>
    <w:rsid w:val="00815E35"/>
    <w:rsid w:val="00815F49"/>
    <w:rsid w:val="00815FB3"/>
    <w:rsid w:val="008160F6"/>
    <w:rsid w:val="00816221"/>
    <w:rsid w:val="008165A3"/>
    <w:rsid w:val="00817020"/>
    <w:rsid w:val="00817437"/>
    <w:rsid w:val="0081756C"/>
    <w:rsid w:val="00817FC6"/>
    <w:rsid w:val="008201CA"/>
    <w:rsid w:val="008209EC"/>
    <w:rsid w:val="0082129A"/>
    <w:rsid w:val="0082129D"/>
    <w:rsid w:val="00821329"/>
    <w:rsid w:val="00821613"/>
    <w:rsid w:val="00821622"/>
    <w:rsid w:val="008217E8"/>
    <w:rsid w:val="00821AE6"/>
    <w:rsid w:val="00821B30"/>
    <w:rsid w:val="00821D2D"/>
    <w:rsid w:val="00821EF9"/>
    <w:rsid w:val="00821F8C"/>
    <w:rsid w:val="0082203E"/>
    <w:rsid w:val="008223F1"/>
    <w:rsid w:val="008224DD"/>
    <w:rsid w:val="008224FA"/>
    <w:rsid w:val="0082252D"/>
    <w:rsid w:val="00822EBD"/>
    <w:rsid w:val="00822F10"/>
    <w:rsid w:val="0082306C"/>
    <w:rsid w:val="008234EB"/>
    <w:rsid w:val="008235DB"/>
    <w:rsid w:val="008236B6"/>
    <w:rsid w:val="00823720"/>
    <w:rsid w:val="00823A0E"/>
    <w:rsid w:val="00823AED"/>
    <w:rsid w:val="00823DCC"/>
    <w:rsid w:val="008248DF"/>
    <w:rsid w:val="00824AFA"/>
    <w:rsid w:val="00824C7A"/>
    <w:rsid w:val="00824C93"/>
    <w:rsid w:val="00824E13"/>
    <w:rsid w:val="00825145"/>
    <w:rsid w:val="0082519D"/>
    <w:rsid w:val="008258AA"/>
    <w:rsid w:val="00825947"/>
    <w:rsid w:val="00826051"/>
    <w:rsid w:val="008260FA"/>
    <w:rsid w:val="00826322"/>
    <w:rsid w:val="008264F1"/>
    <w:rsid w:val="00826981"/>
    <w:rsid w:val="00826A16"/>
    <w:rsid w:val="00826B77"/>
    <w:rsid w:val="00826DC8"/>
    <w:rsid w:val="0082718E"/>
    <w:rsid w:val="00827242"/>
    <w:rsid w:val="008273C4"/>
    <w:rsid w:val="008275FA"/>
    <w:rsid w:val="008277A9"/>
    <w:rsid w:val="00827941"/>
    <w:rsid w:val="00827967"/>
    <w:rsid w:val="00827DF7"/>
    <w:rsid w:val="00827EB2"/>
    <w:rsid w:val="008300DF"/>
    <w:rsid w:val="0083025C"/>
    <w:rsid w:val="0083058C"/>
    <w:rsid w:val="00830595"/>
    <w:rsid w:val="008305C7"/>
    <w:rsid w:val="008305DD"/>
    <w:rsid w:val="008306D9"/>
    <w:rsid w:val="0083072B"/>
    <w:rsid w:val="00830AF6"/>
    <w:rsid w:val="00830B42"/>
    <w:rsid w:val="00830C85"/>
    <w:rsid w:val="00830CE7"/>
    <w:rsid w:val="0083107D"/>
    <w:rsid w:val="008310D7"/>
    <w:rsid w:val="008313A3"/>
    <w:rsid w:val="0083151A"/>
    <w:rsid w:val="00831674"/>
    <w:rsid w:val="00831C33"/>
    <w:rsid w:val="00831CCB"/>
    <w:rsid w:val="00831CF6"/>
    <w:rsid w:val="00831E65"/>
    <w:rsid w:val="00832212"/>
    <w:rsid w:val="00832591"/>
    <w:rsid w:val="0083260C"/>
    <w:rsid w:val="00832A41"/>
    <w:rsid w:val="00832D21"/>
    <w:rsid w:val="008330ED"/>
    <w:rsid w:val="0083329A"/>
    <w:rsid w:val="00833306"/>
    <w:rsid w:val="00833334"/>
    <w:rsid w:val="008333B1"/>
    <w:rsid w:val="008336E9"/>
    <w:rsid w:val="00833705"/>
    <w:rsid w:val="00833B5B"/>
    <w:rsid w:val="00834883"/>
    <w:rsid w:val="00834A62"/>
    <w:rsid w:val="00834D72"/>
    <w:rsid w:val="00834DDE"/>
    <w:rsid w:val="0083508F"/>
    <w:rsid w:val="008351E9"/>
    <w:rsid w:val="00835703"/>
    <w:rsid w:val="00835754"/>
    <w:rsid w:val="00835819"/>
    <w:rsid w:val="00835FF3"/>
    <w:rsid w:val="008360B3"/>
    <w:rsid w:val="00836684"/>
    <w:rsid w:val="00836757"/>
    <w:rsid w:val="008369F2"/>
    <w:rsid w:val="00836C25"/>
    <w:rsid w:val="00836C7B"/>
    <w:rsid w:val="00836CD8"/>
    <w:rsid w:val="00836EEF"/>
    <w:rsid w:val="00837454"/>
    <w:rsid w:val="00840019"/>
    <w:rsid w:val="00840088"/>
    <w:rsid w:val="00840297"/>
    <w:rsid w:val="00840480"/>
    <w:rsid w:val="00840659"/>
    <w:rsid w:val="00840AC1"/>
    <w:rsid w:val="00840ACA"/>
    <w:rsid w:val="00840BE5"/>
    <w:rsid w:val="00840D6A"/>
    <w:rsid w:val="00841150"/>
    <w:rsid w:val="008414B7"/>
    <w:rsid w:val="0084158B"/>
    <w:rsid w:val="00841687"/>
    <w:rsid w:val="008416C7"/>
    <w:rsid w:val="008417A4"/>
    <w:rsid w:val="008418E9"/>
    <w:rsid w:val="00841CA7"/>
    <w:rsid w:val="00841E16"/>
    <w:rsid w:val="00841F70"/>
    <w:rsid w:val="008421A4"/>
    <w:rsid w:val="008423F5"/>
    <w:rsid w:val="00842410"/>
    <w:rsid w:val="00842797"/>
    <w:rsid w:val="00842ACB"/>
    <w:rsid w:val="00842C5F"/>
    <w:rsid w:val="00842CD3"/>
    <w:rsid w:val="00842ED3"/>
    <w:rsid w:val="0084315C"/>
    <w:rsid w:val="008431D4"/>
    <w:rsid w:val="008432D5"/>
    <w:rsid w:val="0084352A"/>
    <w:rsid w:val="0084357F"/>
    <w:rsid w:val="008436A1"/>
    <w:rsid w:val="008438AC"/>
    <w:rsid w:val="008438FF"/>
    <w:rsid w:val="00843A77"/>
    <w:rsid w:val="00843EAD"/>
    <w:rsid w:val="00844085"/>
    <w:rsid w:val="0084408F"/>
    <w:rsid w:val="008440CF"/>
    <w:rsid w:val="008440EA"/>
    <w:rsid w:val="0084417D"/>
    <w:rsid w:val="00844251"/>
    <w:rsid w:val="00844578"/>
    <w:rsid w:val="0084462A"/>
    <w:rsid w:val="008447D9"/>
    <w:rsid w:val="008449B0"/>
    <w:rsid w:val="00844FF2"/>
    <w:rsid w:val="0084511E"/>
    <w:rsid w:val="0084512C"/>
    <w:rsid w:val="00845236"/>
    <w:rsid w:val="008452E6"/>
    <w:rsid w:val="008453DF"/>
    <w:rsid w:val="00845BD8"/>
    <w:rsid w:val="00845CB3"/>
    <w:rsid w:val="00845DD1"/>
    <w:rsid w:val="008465B9"/>
    <w:rsid w:val="0084666C"/>
    <w:rsid w:val="00846B1B"/>
    <w:rsid w:val="00846F41"/>
    <w:rsid w:val="0084749E"/>
    <w:rsid w:val="008474D9"/>
    <w:rsid w:val="00847515"/>
    <w:rsid w:val="00847913"/>
    <w:rsid w:val="00847EA8"/>
    <w:rsid w:val="00847F25"/>
    <w:rsid w:val="008502B3"/>
    <w:rsid w:val="008502DA"/>
    <w:rsid w:val="0085055E"/>
    <w:rsid w:val="00850568"/>
    <w:rsid w:val="00850779"/>
    <w:rsid w:val="008507BC"/>
    <w:rsid w:val="00850836"/>
    <w:rsid w:val="00850998"/>
    <w:rsid w:val="00850E3B"/>
    <w:rsid w:val="00850F67"/>
    <w:rsid w:val="00851185"/>
    <w:rsid w:val="0085131B"/>
    <w:rsid w:val="0085148F"/>
    <w:rsid w:val="0085187E"/>
    <w:rsid w:val="008518CC"/>
    <w:rsid w:val="008518DA"/>
    <w:rsid w:val="00851B40"/>
    <w:rsid w:val="00852262"/>
    <w:rsid w:val="008525B0"/>
    <w:rsid w:val="00852628"/>
    <w:rsid w:val="00852BFE"/>
    <w:rsid w:val="00852DFA"/>
    <w:rsid w:val="00852FB0"/>
    <w:rsid w:val="0085327F"/>
    <w:rsid w:val="008533A9"/>
    <w:rsid w:val="00853668"/>
    <w:rsid w:val="008537D7"/>
    <w:rsid w:val="0085392E"/>
    <w:rsid w:val="00853A34"/>
    <w:rsid w:val="00853AB4"/>
    <w:rsid w:val="00853B18"/>
    <w:rsid w:val="00853B1B"/>
    <w:rsid w:val="00854259"/>
    <w:rsid w:val="00854337"/>
    <w:rsid w:val="00854572"/>
    <w:rsid w:val="00854B2D"/>
    <w:rsid w:val="00854CE6"/>
    <w:rsid w:val="00854DC4"/>
    <w:rsid w:val="00855183"/>
    <w:rsid w:val="00855259"/>
    <w:rsid w:val="00855418"/>
    <w:rsid w:val="00855AF6"/>
    <w:rsid w:val="0085632D"/>
    <w:rsid w:val="008563D7"/>
    <w:rsid w:val="00856433"/>
    <w:rsid w:val="00856484"/>
    <w:rsid w:val="008569BD"/>
    <w:rsid w:val="00856C5E"/>
    <w:rsid w:val="00856CCB"/>
    <w:rsid w:val="00856D2F"/>
    <w:rsid w:val="00856D9A"/>
    <w:rsid w:val="00856FCD"/>
    <w:rsid w:val="00856FDA"/>
    <w:rsid w:val="0085732D"/>
    <w:rsid w:val="008573A2"/>
    <w:rsid w:val="008575F2"/>
    <w:rsid w:val="00857674"/>
    <w:rsid w:val="00857D01"/>
    <w:rsid w:val="00857DDC"/>
    <w:rsid w:val="00857F81"/>
    <w:rsid w:val="0086028E"/>
    <w:rsid w:val="00860528"/>
    <w:rsid w:val="0086081D"/>
    <w:rsid w:val="00860AB8"/>
    <w:rsid w:val="00860DC7"/>
    <w:rsid w:val="00860EAD"/>
    <w:rsid w:val="0086117F"/>
    <w:rsid w:val="008611CD"/>
    <w:rsid w:val="00861326"/>
    <w:rsid w:val="00861996"/>
    <w:rsid w:val="0086199A"/>
    <w:rsid w:val="00861ADD"/>
    <w:rsid w:val="00861B46"/>
    <w:rsid w:val="00861BD5"/>
    <w:rsid w:val="00861C15"/>
    <w:rsid w:val="0086244A"/>
    <w:rsid w:val="0086262C"/>
    <w:rsid w:val="00862700"/>
    <w:rsid w:val="00862783"/>
    <w:rsid w:val="008627E1"/>
    <w:rsid w:val="008628A0"/>
    <w:rsid w:val="008629E5"/>
    <w:rsid w:val="00862DBE"/>
    <w:rsid w:val="00862DC8"/>
    <w:rsid w:val="00862F19"/>
    <w:rsid w:val="00863044"/>
    <w:rsid w:val="00863849"/>
    <w:rsid w:val="00863F7D"/>
    <w:rsid w:val="00864104"/>
    <w:rsid w:val="008642A0"/>
    <w:rsid w:val="00864365"/>
    <w:rsid w:val="008643ED"/>
    <w:rsid w:val="0086479A"/>
    <w:rsid w:val="008647F3"/>
    <w:rsid w:val="00864C2F"/>
    <w:rsid w:val="00864FE8"/>
    <w:rsid w:val="008654C3"/>
    <w:rsid w:val="00865546"/>
    <w:rsid w:val="00865636"/>
    <w:rsid w:val="008657AB"/>
    <w:rsid w:val="008658B6"/>
    <w:rsid w:val="00865AA0"/>
    <w:rsid w:val="00865B0E"/>
    <w:rsid w:val="00865B8B"/>
    <w:rsid w:val="00865C7E"/>
    <w:rsid w:val="00865FFB"/>
    <w:rsid w:val="00866179"/>
    <w:rsid w:val="00866FDA"/>
    <w:rsid w:val="00867255"/>
    <w:rsid w:val="008674AE"/>
    <w:rsid w:val="008678CB"/>
    <w:rsid w:val="0086798E"/>
    <w:rsid w:val="00867A40"/>
    <w:rsid w:val="00867D47"/>
    <w:rsid w:val="00867FBE"/>
    <w:rsid w:val="008703F5"/>
    <w:rsid w:val="00870B5F"/>
    <w:rsid w:val="00870CCB"/>
    <w:rsid w:val="00870FD8"/>
    <w:rsid w:val="008714BE"/>
    <w:rsid w:val="008716A3"/>
    <w:rsid w:val="00871710"/>
    <w:rsid w:val="0087171C"/>
    <w:rsid w:val="00871969"/>
    <w:rsid w:val="00871CF0"/>
    <w:rsid w:val="00871E1F"/>
    <w:rsid w:val="00871ECB"/>
    <w:rsid w:val="00871EDE"/>
    <w:rsid w:val="008722A2"/>
    <w:rsid w:val="00872412"/>
    <w:rsid w:val="008724E0"/>
    <w:rsid w:val="00872648"/>
    <w:rsid w:val="00872D1A"/>
    <w:rsid w:val="00873139"/>
    <w:rsid w:val="008738A9"/>
    <w:rsid w:val="00873A40"/>
    <w:rsid w:val="00873B3D"/>
    <w:rsid w:val="00873CAB"/>
    <w:rsid w:val="0087436E"/>
    <w:rsid w:val="008743A0"/>
    <w:rsid w:val="008743B7"/>
    <w:rsid w:val="008743DE"/>
    <w:rsid w:val="0087445A"/>
    <w:rsid w:val="008746DE"/>
    <w:rsid w:val="008749FA"/>
    <w:rsid w:val="00874B71"/>
    <w:rsid w:val="00875101"/>
    <w:rsid w:val="008751E6"/>
    <w:rsid w:val="0087560E"/>
    <w:rsid w:val="0087563C"/>
    <w:rsid w:val="00875D58"/>
    <w:rsid w:val="00875FCA"/>
    <w:rsid w:val="0087611F"/>
    <w:rsid w:val="0087618A"/>
    <w:rsid w:val="008763B4"/>
    <w:rsid w:val="00876457"/>
    <w:rsid w:val="00876706"/>
    <w:rsid w:val="00876885"/>
    <w:rsid w:val="008768AF"/>
    <w:rsid w:val="008769FF"/>
    <w:rsid w:val="00876AF3"/>
    <w:rsid w:val="00876BAC"/>
    <w:rsid w:val="00876D36"/>
    <w:rsid w:val="00876DBC"/>
    <w:rsid w:val="008770E9"/>
    <w:rsid w:val="008771AA"/>
    <w:rsid w:val="00877308"/>
    <w:rsid w:val="00877329"/>
    <w:rsid w:val="008774F8"/>
    <w:rsid w:val="00877547"/>
    <w:rsid w:val="0087786D"/>
    <w:rsid w:val="00877F12"/>
    <w:rsid w:val="00877FC6"/>
    <w:rsid w:val="00880A5D"/>
    <w:rsid w:val="00880A63"/>
    <w:rsid w:val="00880E32"/>
    <w:rsid w:val="0088109F"/>
    <w:rsid w:val="008812BB"/>
    <w:rsid w:val="00881433"/>
    <w:rsid w:val="00881487"/>
    <w:rsid w:val="00881637"/>
    <w:rsid w:val="008816E1"/>
    <w:rsid w:val="00881E4E"/>
    <w:rsid w:val="0088207E"/>
    <w:rsid w:val="00882249"/>
    <w:rsid w:val="0088236A"/>
    <w:rsid w:val="0088260B"/>
    <w:rsid w:val="008826F4"/>
    <w:rsid w:val="00882A24"/>
    <w:rsid w:val="00882C06"/>
    <w:rsid w:val="00882CAB"/>
    <w:rsid w:val="00882E1D"/>
    <w:rsid w:val="00882F72"/>
    <w:rsid w:val="008830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42A"/>
    <w:rsid w:val="0088469C"/>
    <w:rsid w:val="00884B25"/>
    <w:rsid w:val="00884B75"/>
    <w:rsid w:val="00884F0C"/>
    <w:rsid w:val="00885074"/>
    <w:rsid w:val="00885306"/>
    <w:rsid w:val="008853BE"/>
    <w:rsid w:val="008854A6"/>
    <w:rsid w:val="00885595"/>
    <w:rsid w:val="00885982"/>
    <w:rsid w:val="008859EB"/>
    <w:rsid w:val="00885BB6"/>
    <w:rsid w:val="00885CB9"/>
    <w:rsid w:val="008861F5"/>
    <w:rsid w:val="008863CB"/>
    <w:rsid w:val="00886E3E"/>
    <w:rsid w:val="00886ED9"/>
    <w:rsid w:val="0088720D"/>
    <w:rsid w:val="0088728A"/>
    <w:rsid w:val="008872E0"/>
    <w:rsid w:val="008874B9"/>
    <w:rsid w:val="00887571"/>
    <w:rsid w:val="008876EE"/>
    <w:rsid w:val="00887B1E"/>
    <w:rsid w:val="00887D0F"/>
    <w:rsid w:val="00887D6C"/>
    <w:rsid w:val="00890228"/>
    <w:rsid w:val="00890253"/>
    <w:rsid w:val="008904C9"/>
    <w:rsid w:val="00890678"/>
    <w:rsid w:val="00890845"/>
    <w:rsid w:val="00890916"/>
    <w:rsid w:val="00890AB0"/>
    <w:rsid w:val="00890BF7"/>
    <w:rsid w:val="00890D43"/>
    <w:rsid w:val="0089106C"/>
    <w:rsid w:val="008911CB"/>
    <w:rsid w:val="00891487"/>
    <w:rsid w:val="00891929"/>
    <w:rsid w:val="00891A07"/>
    <w:rsid w:val="00891A82"/>
    <w:rsid w:val="00891B06"/>
    <w:rsid w:val="00891C7F"/>
    <w:rsid w:val="00891F7A"/>
    <w:rsid w:val="00892135"/>
    <w:rsid w:val="008921E6"/>
    <w:rsid w:val="00892269"/>
    <w:rsid w:val="00892987"/>
    <w:rsid w:val="00892C3E"/>
    <w:rsid w:val="00892F3F"/>
    <w:rsid w:val="00892F75"/>
    <w:rsid w:val="00893090"/>
    <w:rsid w:val="0089355D"/>
    <w:rsid w:val="0089368B"/>
    <w:rsid w:val="00893B03"/>
    <w:rsid w:val="00893C12"/>
    <w:rsid w:val="00893D07"/>
    <w:rsid w:val="00893D3C"/>
    <w:rsid w:val="00893E9F"/>
    <w:rsid w:val="00893FAE"/>
    <w:rsid w:val="00894DDB"/>
    <w:rsid w:val="00894F99"/>
    <w:rsid w:val="0089506E"/>
    <w:rsid w:val="00895131"/>
    <w:rsid w:val="0089534A"/>
    <w:rsid w:val="00895AB6"/>
    <w:rsid w:val="00895B68"/>
    <w:rsid w:val="00895CD6"/>
    <w:rsid w:val="00895F50"/>
    <w:rsid w:val="00895FF8"/>
    <w:rsid w:val="0089626E"/>
    <w:rsid w:val="0089640D"/>
    <w:rsid w:val="00896499"/>
    <w:rsid w:val="0089656C"/>
    <w:rsid w:val="00896B63"/>
    <w:rsid w:val="00896F84"/>
    <w:rsid w:val="00897033"/>
    <w:rsid w:val="0089709C"/>
    <w:rsid w:val="0089726A"/>
    <w:rsid w:val="008975E6"/>
    <w:rsid w:val="00897672"/>
    <w:rsid w:val="0089778B"/>
    <w:rsid w:val="008978B6"/>
    <w:rsid w:val="008978F4"/>
    <w:rsid w:val="0089791E"/>
    <w:rsid w:val="00897935"/>
    <w:rsid w:val="00897BA9"/>
    <w:rsid w:val="00897BEB"/>
    <w:rsid w:val="00897D1E"/>
    <w:rsid w:val="00897D66"/>
    <w:rsid w:val="00897DC3"/>
    <w:rsid w:val="00897FAD"/>
    <w:rsid w:val="008A04AA"/>
    <w:rsid w:val="008A068C"/>
    <w:rsid w:val="008A090B"/>
    <w:rsid w:val="008A0BFF"/>
    <w:rsid w:val="008A134E"/>
    <w:rsid w:val="008A14E8"/>
    <w:rsid w:val="008A1A5A"/>
    <w:rsid w:val="008A1D35"/>
    <w:rsid w:val="008A1FDD"/>
    <w:rsid w:val="008A21E6"/>
    <w:rsid w:val="008A220A"/>
    <w:rsid w:val="008A2239"/>
    <w:rsid w:val="008A2299"/>
    <w:rsid w:val="008A230A"/>
    <w:rsid w:val="008A26BC"/>
    <w:rsid w:val="008A2E26"/>
    <w:rsid w:val="008A2FBA"/>
    <w:rsid w:val="008A31AD"/>
    <w:rsid w:val="008A323A"/>
    <w:rsid w:val="008A3274"/>
    <w:rsid w:val="008A3285"/>
    <w:rsid w:val="008A32BA"/>
    <w:rsid w:val="008A3493"/>
    <w:rsid w:val="008A3614"/>
    <w:rsid w:val="008A37BB"/>
    <w:rsid w:val="008A3A01"/>
    <w:rsid w:val="008A3C3B"/>
    <w:rsid w:val="008A3F05"/>
    <w:rsid w:val="008A4040"/>
    <w:rsid w:val="008A4242"/>
    <w:rsid w:val="008A4407"/>
    <w:rsid w:val="008A494F"/>
    <w:rsid w:val="008A4956"/>
    <w:rsid w:val="008A49D2"/>
    <w:rsid w:val="008A4A4E"/>
    <w:rsid w:val="008A4B2C"/>
    <w:rsid w:val="008A4D18"/>
    <w:rsid w:val="008A5102"/>
    <w:rsid w:val="008A52BB"/>
    <w:rsid w:val="008A575C"/>
    <w:rsid w:val="008A5BB6"/>
    <w:rsid w:val="008A5DAD"/>
    <w:rsid w:val="008A5E8C"/>
    <w:rsid w:val="008A6219"/>
    <w:rsid w:val="008A62A1"/>
    <w:rsid w:val="008A634C"/>
    <w:rsid w:val="008A6369"/>
    <w:rsid w:val="008A6612"/>
    <w:rsid w:val="008A6731"/>
    <w:rsid w:val="008A7297"/>
    <w:rsid w:val="008A73E0"/>
    <w:rsid w:val="008A7526"/>
    <w:rsid w:val="008A765F"/>
    <w:rsid w:val="008A797F"/>
    <w:rsid w:val="008A799C"/>
    <w:rsid w:val="008A7DBB"/>
    <w:rsid w:val="008B00C4"/>
    <w:rsid w:val="008B0655"/>
    <w:rsid w:val="008B08D6"/>
    <w:rsid w:val="008B09EE"/>
    <w:rsid w:val="008B0AF2"/>
    <w:rsid w:val="008B11AC"/>
    <w:rsid w:val="008B1457"/>
    <w:rsid w:val="008B1769"/>
    <w:rsid w:val="008B18CE"/>
    <w:rsid w:val="008B1B5F"/>
    <w:rsid w:val="008B1B90"/>
    <w:rsid w:val="008B1D10"/>
    <w:rsid w:val="008B1D84"/>
    <w:rsid w:val="008B1FE3"/>
    <w:rsid w:val="008B2015"/>
    <w:rsid w:val="008B201D"/>
    <w:rsid w:val="008B2036"/>
    <w:rsid w:val="008B20B2"/>
    <w:rsid w:val="008B22ED"/>
    <w:rsid w:val="008B24D6"/>
    <w:rsid w:val="008B269F"/>
    <w:rsid w:val="008B27C6"/>
    <w:rsid w:val="008B31A8"/>
    <w:rsid w:val="008B37D7"/>
    <w:rsid w:val="008B38AE"/>
    <w:rsid w:val="008B397D"/>
    <w:rsid w:val="008B3B1C"/>
    <w:rsid w:val="008B3BEB"/>
    <w:rsid w:val="008B3CC5"/>
    <w:rsid w:val="008B3DE9"/>
    <w:rsid w:val="008B3F46"/>
    <w:rsid w:val="008B3FD4"/>
    <w:rsid w:val="008B4A5A"/>
    <w:rsid w:val="008B4EA4"/>
    <w:rsid w:val="008B5096"/>
    <w:rsid w:val="008B53DF"/>
    <w:rsid w:val="008B548A"/>
    <w:rsid w:val="008B5B83"/>
    <w:rsid w:val="008B5BC4"/>
    <w:rsid w:val="008B5E2A"/>
    <w:rsid w:val="008B5ED0"/>
    <w:rsid w:val="008B61C3"/>
    <w:rsid w:val="008B62F4"/>
    <w:rsid w:val="008B6343"/>
    <w:rsid w:val="008B63A3"/>
    <w:rsid w:val="008B64CE"/>
    <w:rsid w:val="008B6A66"/>
    <w:rsid w:val="008B6ACC"/>
    <w:rsid w:val="008B6E04"/>
    <w:rsid w:val="008B6E59"/>
    <w:rsid w:val="008B6E93"/>
    <w:rsid w:val="008B707C"/>
    <w:rsid w:val="008B70FE"/>
    <w:rsid w:val="008B72BE"/>
    <w:rsid w:val="008B7636"/>
    <w:rsid w:val="008B7656"/>
    <w:rsid w:val="008B76CD"/>
    <w:rsid w:val="008B77AD"/>
    <w:rsid w:val="008B77F5"/>
    <w:rsid w:val="008B7C02"/>
    <w:rsid w:val="008B7DD9"/>
    <w:rsid w:val="008C012B"/>
    <w:rsid w:val="008C0215"/>
    <w:rsid w:val="008C0329"/>
    <w:rsid w:val="008C05F3"/>
    <w:rsid w:val="008C0901"/>
    <w:rsid w:val="008C0CD6"/>
    <w:rsid w:val="008C0F92"/>
    <w:rsid w:val="008C1080"/>
    <w:rsid w:val="008C1096"/>
    <w:rsid w:val="008C131A"/>
    <w:rsid w:val="008C186F"/>
    <w:rsid w:val="008C18D6"/>
    <w:rsid w:val="008C1B2A"/>
    <w:rsid w:val="008C1BE2"/>
    <w:rsid w:val="008C25CC"/>
    <w:rsid w:val="008C28C7"/>
    <w:rsid w:val="008C2CBA"/>
    <w:rsid w:val="008C2D29"/>
    <w:rsid w:val="008C3027"/>
    <w:rsid w:val="008C3054"/>
    <w:rsid w:val="008C319B"/>
    <w:rsid w:val="008C3279"/>
    <w:rsid w:val="008C328E"/>
    <w:rsid w:val="008C32FE"/>
    <w:rsid w:val="008C3387"/>
    <w:rsid w:val="008C3CCF"/>
    <w:rsid w:val="008C3FF6"/>
    <w:rsid w:val="008C4839"/>
    <w:rsid w:val="008C4C04"/>
    <w:rsid w:val="008C4C40"/>
    <w:rsid w:val="008C4E2E"/>
    <w:rsid w:val="008C52CC"/>
    <w:rsid w:val="008C56C6"/>
    <w:rsid w:val="008C5AE8"/>
    <w:rsid w:val="008C5B49"/>
    <w:rsid w:val="008C5D78"/>
    <w:rsid w:val="008C5E01"/>
    <w:rsid w:val="008C6058"/>
    <w:rsid w:val="008C6F72"/>
    <w:rsid w:val="008C70AD"/>
    <w:rsid w:val="008C7405"/>
    <w:rsid w:val="008C749A"/>
    <w:rsid w:val="008C7593"/>
    <w:rsid w:val="008C7A85"/>
    <w:rsid w:val="008C7D11"/>
    <w:rsid w:val="008C7D55"/>
    <w:rsid w:val="008C7F10"/>
    <w:rsid w:val="008C7F4D"/>
    <w:rsid w:val="008D0049"/>
    <w:rsid w:val="008D01CF"/>
    <w:rsid w:val="008D02D4"/>
    <w:rsid w:val="008D03B2"/>
    <w:rsid w:val="008D0614"/>
    <w:rsid w:val="008D0653"/>
    <w:rsid w:val="008D0688"/>
    <w:rsid w:val="008D095A"/>
    <w:rsid w:val="008D0CD4"/>
    <w:rsid w:val="008D0F18"/>
    <w:rsid w:val="008D17E8"/>
    <w:rsid w:val="008D1B32"/>
    <w:rsid w:val="008D1BFB"/>
    <w:rsid w:val="008D1FDF"/>
    <w:rsid w:val="008D220C"/>
    <w:rsid w:val="008D276E"/>
    <w:rsid w:val="008D2B8B"/>
    <w:rsid w:val="008D30AA"/>
    <w:rsid w:val="008D34C9"/>
    <w:rsid w:val="008D3857"/>
    <w:rsid w:val="008D397B"/>
    <w:rsid w:val="008D3E75"/>
    <w:rsid w:val="008D3EE2"/>
    <w:rsid w:val="008D3F33"/>
    <w:rsid w:val="008D40A1"/>
    <w:rsid w:val="008D44C4"/>
    <w:rsid w:val="008D453F"/>
    <w:rsid w:val="008D4582"/>
    <w:rsid w:val="008D48F9"/>
    <w:rsid w:val="008D4BBA"/>
    <w:rsid w:val="008D4C85"/>
    <w:rsid w:val="008D525B"/>
    <w:rsid w:val="008D5541"/>
    <w:rsid w:val="008D581D"/>
    <w:rsid w:val="008D5904"/>
    <w:rsid w:val="008D59D3"/>
    <w:rsid w:val="008D5E94"/>
    <w:rsid w:val="008D61E2"/>
    <w:rsid w:val="008D63BC"/>
    <w:rsid w:val="008D68DF"/>
    <w:rsid w:val="008D6DB7"/>
    <w:rsid w:val="008D744C"/>
    <w:rsid w:val="008D7508"/>
    <w:rsid w:val="008D7887"/>
    <w:rsid w:val="008D7CE3"/>
    <w:rsid w:val="008E01AC"/>
    <w:rsid w:val="008E02C1"/>
    <w:rsid w:val="008E02ED"/>
    <w:rsid w:val="008E0421"/>
    <w:rsid w:val="008E062F"/>
    <w:rsid w:val="008E074A"/>
    <w:rsid w:val="008E081E"/>
    <w:rsid w:val="008E09A3"/>
    <w:rsid w:val="008E0A55"/>
    <w:rsid w:val="008E0D7A"/>
    <w:rsid w:val="008E0DC0"/>
    <w:rsid w:val="008E0F2F"/>
    <w:rsid w:val="008E10FD"/>
    <w:rsid w:val="008E1538"/>
    <w:rsid w:val="008E19D2"/>
    <w:rsid w:val="008E1D20"/>
    <w:rsid w:val="008E1F3E"/>
    <w:rsid w:val="008E1F41"/>
    <w:rsid w:val="008E1F8C"/>
    <w:rsid w:val="008E21C2"/>
    <w:rsid w:val="008E21E3"/>
    <w:rsid w:val="008E24D8"/>
    <w:rsid w:val="008E254E"/>
    <w:rsid w:val="008E256B"/>
    <w:rsid w:val="008E25EE"/>
    <w:rsid w:val="008E274C"/>
    <w:rsid w:val="008E2777"/>
    <w:rsid w:val="008E2A85"/>
    <w:rsid w:val="008E2BEE"/>
    <w:rsid w:val="008E2CD8"/>
    <w:rsid w:val="008E2E08"/>
    <w:rsid w:val="008E2E5A"/>
    <w:rsid w:val="008E2F07"/>
    <w:rsid w:val="008E3053"/>
    <w:rsid w:val="008E3217"/>
    <w:rsid w:val="008E336D"/>
    <w:rsid w:val="008E35AE"/>
    <w:rsid w:val="008E3671"/>
    <w:rsid w:val="008E3773"/>
    <w:rsid w:val="008E3940"/>
    <w:rsid w:val="008E3DE1"/>
    <w:rsid w:val="008E3F0E"/>
    <w:rsid w:val="008E4131"/>
    <w:rsid w:val="008E42F8"/>
    <w:rsid w:val="008E4553"/>
    <w:rsid w:val="008E45B9"/>
    <w:rsid w:val="008E465F"/>
    <w:rsid w:val="008E47CC"/>
    <w:rsid w:val="008E4ACF"/>
    <w:rsid w:val="008E4F4C"/>
    <w:rsid w:val="008E51F3"/>
    <w:rsid w:val="008E52DE"/>
    <w:rsid w:val="008E54F7"/>
    <w:rsid w:val="008E5771"/>
    <w:rsid w:val="008E5938"/>
    <w:rsid w:val="008E5999"/>
    <w:rsid w:val="008E5BC7"/>
    <w:rsid w:val="008E5C7A"/>
    <w:rsid w:val="008E5CB9"/>
    <w:rsid w:val="008E6332"/>
    <w:rsid w:val="008E64A7"/>
    <w:rsid w:val="008E66D2"/>
    <w:rsid w:val="008E6796"/>
    <w:rsid w:val="008E6A1E"/>
    <w:rsid w:val="008E6C18"/>
    <w:rsid w:val="008E6CB7"/>
    <w:rsid w:val="008E6CC3"/>
    <w:rsid w:val="008E6E7C"/>
    <w:rsid w:val="008E731F"/>
    <w:rsid w:val="008E744C"/>
    <w:rsid w:val="008E75E9"/>
    <w:rsid w:val="008E765E"/>
    <w:rsid w:val="008E793F"/>
    <w:rsid w:val="008E79CA"/>
    <w:rsid w:val="008E79EE"/>
    <w:rsid w:val="008E7A6B"/>
    <w:rsid w:val="008E7BBB"/>
    <w:rsid w:val="008E7CAA"/>
    <w:rsid w:val="008E7DFA"/>
    <w:rsid w:val="008F013F"/>
    <w:rsid w:val="008F0317"/>
    <w:rsid w:val="008F038F"/>
    <w:rsid w:val="008F0942"/>
    <w:rsid w:val="008F0FAB"/>
    <w:rsid w:val="008F118C"/>
    <w:rsid w:val="008F11C6"/>
    <w:rsid w:val="008F11F7"/>
    <w:rsid w:val="008F1341"/>
    <w:rsid w:val="008F180D"/>
    <w:rsid w:val="008F2047"/>
    <w:rsid w:val="008F2401"/>
    <w:rsid w:val="008F2A40"/>
    <w:rsid w:val="008F2C2D"/>
    <w:rsid w:val="008F2CD2"/>
    <w:rsid w:val="008F2CD8"/>
    <w:rsid w:val="008F2D5B"/>
    <w:rsid w:val="008F2EE9"/>
    <w:rsid w:val="008F3218"/>
    <w:rsid w:val="008F32BF"/>
    <w:rsid w:val="008F3391"/>
    <w:rsid w:val="008F33A9"/>
    <w:rsid w:val="008F33CD"/>
    <w:rsid w:val="008F3552"/>
    <w:rsid w:val="008F38D2"/>
    <w:rsid w:val="008F397D"/>
    <w:rsid w:val="008F3A30"/>
    <w:rsid w:val="008F3A33"/>
    <w:rsid w:val="008F4541"/>
    <w:rsid w:val="008F477F"/>
    <w:rsid w:val="008F4B47"/>
    <w:rsid w:val="008F4DCC"/>
    <w:rsid w:val="008F517F"/>
    <w:rsid w:val="008F51AD"/>
    <w:rsid w:val="008F529A"/>
    <w:rsid w:val="008F544B"/>
    <w:rsid w:val="008F5605"/>
    <w:rsid w:val="008F5615"/>
    <w:rsid w:val="008F563E"/>
    <w:rsid w:val="008F571C"/>
    <w:rsid w:val="008F57CF"/>
    <w:rsid w:val="008F591D"/>
    <w:rsid w:val="008F5938"/>
    <w:rsid w:val="008F5BA7"/>
    <w:rsid w:val="008F5BE2"/>
    <w:rsid w:val="008F5D54"/>
    <w:rsid w:val="008F5E33"/>
    <w:rsid w:val="008F5ED5"/>
    <w:rsid w:val="008F6728"/>
    <w:rsid w:val="008F678F"/>
    <w:rsid w:val="008F694A"/>
    <w:rsid w:val="008F6D89"/>
    <w:rsid w:val="008F6F29"/>
    <w:rsid w:val="008F77CF"/>
    <w:rsid w:val="008F7873"/>
    <w:rsid w:val="008F7900"/>
    <w:rsid w:val="00900014"/>
    <w:rsid w:val="00900068"/>
    <w:rsid w:val="00900121"/>
    <w:rsid w:val="00900612"/>
    <w:rsid w:val="0090065D"/>
    <w:rsid w:val="009007B7"/>
    <w:rsid w:val="009007DE"/>
    <w:rsid w:val="009008B1"/>
    <w:rsid w:val="0090092A"/>
    <w:rsid w:val="00900B6E"/>
    <w:rsid w:val="00900CDE"/>
    <w:rsid w:val="00900FA2"/>
    <w:rsid w:val="00901501"/>
    <w:rsid w:val="00901516"/>
    <w:rsid w:val="0090159B"/>
    <w:rsid w:val="00901696"/>
    <w:rsid w:val="0090169C"/>
    <w:rsid w:val="00901708"/>
    <w:rsid w:val="00901A2C"/>
    <w:rsid w:val="00901AA7"/>
    <w:rsid w:val="00901B84"/>
    <w:rsid w:val="0090239D"/>
    <w:rsid w:val="00902582"/>
    <w:rsid w:val="009025E9"/>
    <w:rsid w:val="00902606"/>
    <w:rsid w:val="00902ACF"/>
    <w:rsid w:val="00902BB9"/>
    <w:rsid w:val="00902D70"/>
    <w:rsid w:val="009030E3"/>
    <w:rsid w:val="009030E9"/>
    <w:rsid w:val="00903236"/>
    <w:rsid w:val="00903A52"/>
    <w:rsid w:val="00903A59"/>
    <w:rsid w:val="00903BA6"/>
    <w:rsid w:val="00903CB3"/>
    <w:rsid w:val="00903DFC"/>
    <w:rsid w:val="00904049"/>
    <w:rsid w:val="00904063"/>
    <w:rsid w:val="009040E6"/>
    <w:rsid w:val="009043FD"/>
    <w:rsid w:val="009044C2"/>
    <w:rsid w:val="009048C5"/>
    <w:rsid w:val="00904C54"/>
    <w:rsid w:val="00904D0E"/>
    <w:rsid w:val="00904D2F"/>
    <w:rsid w:val="00904D49"/>
    <w:rsid w:val="00905060"/>
    <w:rsid w:val="009051A6"/>
    <w:rsid w:val="0090561D"/>
    <w:rsid w:val="00905642"/>
    <w:rsid w:val="009057E1"/>
    <w:rsid w:val="00905F8C"/>
    <w:rsid w:val="00906023"/>
    <w:rsid w:val="009060E6"/>
    <w:rsid w:val="009068F0"/>
    <w:rsid w:val="00906C20"/>
    <w:rsid w:val="00906C91"/>
    <w:rsid w:val="00906D81"/>
    <w:rsid w:val="00906E3C"/>
    <w:rsid w:val="0090709B"/>
    <w:rsid w:val="0090713D"/>
    <w:rsid w:val="009071E2"/>
    <w:rsid w:val="009071FC"/>
    <w:rsid w:val="009074AC"/>
    <w:rsid w:val="00907520"/>
    <w:rsid w:val="0090791C"/>
    <w:rsid w:val="00907AC8"/>
    <w:rsid w:val="00907EE6"/>
    <w:rsid w:val="00910546"/>
    <w:rsid w:val="00910611"/>
    <w:rsid w:val="009106C7"/>
    <w:rsid w:val="0091085E"/>
    <w:rsid w:val="00910B48"/>
    <w:rsid w:val="00910D1E"/>
    <w:rsid w:val="00910D61"/>
    <w:rsid w:val="00911767"/>
    <w:rsid w:val="009118F9"/>
    <w:rsid w:val="009127D9"/>
    <w:rsid w:val="00912931"/>
    <w:rsid w:val="00912BE1"/>
    <w:rsid w:val="00912F48"/>
    <w:rsid w:val="00913061"/>
    <w:rsid w:val="009131AB"/>
    <w:rsid w:val="009132D0"/>
    <w:rsid w:val="00913844"/>
    <w:rsid w:val="009138FF"/>
    <w:rsid w:val="00913977"/>
    <w:rsid w:val="00913D8B"/>
    <w:rsid w:val="00914203"/>
    <w:rsid w:val="00914248"/>
    <w:rsid w:val="00914285"/>
    <w:rsid w:val="00914555"/>
    <w:rsid w:val="0091457B"/>
    <w:rsid w:val="00914902"/>
    <w:rsid w:val="0091498F"/>
    <w:rsid w:val="00914B70"/>
    <w:rsid w:val="00914DB4"/>
    <w:rsid w:val="00914E42"/>
    <w:rsid w:val="00914E7F"/>
    <w:rsid w:val="00914FE2"/>
    <w:rsid w:val="00915359"/>
    <w:rsid w:val="00915598"/>
    <w:rsid w:val="0091569D"/>
    <w:rsid w:val="00915833"/>
    <w:rsid w:val="00915915"/>
    <w:rsid w:val="009163F2"/>
    <w:rsid w:val="00916511"/>
    <w:rsid w:val="00916588"/>
    <w:rsid w:val="00916B0A"/>
    <w:rsid w:val="00916CB4"/>
    <w:rsid w:val="00916FE1"/>
    <w:rsid w:val="0091760A"/>
    <w:rsid w:val="009177E5"/>
    <w:rsid w:val="0091783B"/>
    <w:rsid w:val="00917890"/>
    <w:rsid w:val="009178E0"/>
    <w:rsid w:val="0091791E"/>
    <w:rsid w:val="009179F9"/>
    <w:rsid w:val="00917A06"/>
    <w:rsid w:val="00917D4B"/>
    <w:rsid w:val="00917F6F"/>
    <w:rsid w:val="0092013B"/>
    <w:rsid w:val="00920197"/>
    <w:rsid w:val="00920202"/>
    <w:rsid w:val="00920366"/>
    <w:rsid w:val="0092091D"/>
    <w:rsid w:val="00920C5A"/>
    <w:rsid w:val="00920D0A"/>
    <w:rsid w:val="009214AD"/>
    <w:rsid w:val="00921583"/>
    <w:rsid w:val="0092165B"/>
    <w:rsid w:val="00921BFA"/>
    <w:rsid w:val="009225CF"/>
    <w:rsid w:val="009228DD"/>
    <w:rsid w:val="009231AB"/>
    <w:rsid w:val="009231C2"/>
    <w:rsid w:val="00923DD4"/>
    <w:rsid w:val="00923ED4"/>
    <w:rsid w:val="009240DB"/>
    <w:rsid w:val="009241F7"/>
    <w:rsid w:val="009243F5"/>
    <w:rsid w:val="00924716"/>
    <w:rsid w:val="00924A28"/>
    <w:rsid w:val="00924EF2"/>
    <w:rsid w:val="00925069"/>
    <w:rsid w:val="0092509F"/>
    <w:rsid w:val="0092533D"/>
    <w:rsid w:val="0092560D"/>
    <w:rsid w:val="00925749"/>
    <w:rsid w:val="00925867"/>
    <w:rsid w:val="00925DD5"/>
    <w:rsid w:val="00926397"/>
    <w:rsid w:val="0092649C"/>
    <w:rsid w:val="00926C57"/>
    <w:rsid w:val="00926CB8"/>
    <w:rsid w:val="00926CB9"/>
    <w:rsid w:val="00926FA0"/>
    <w:rsid w:val="00927458"/>
    <w:rsid w:val="0092752C"/>
    <w:rsid w:val="0092776E"/>
    <w:rsid w:val="0092789F"/>
    <w:rsid w:val="00927F34"/>
    <w:rsid w:val="00930140"/>
    <w:rsid w:val="00930216"/>
    <w:rsid w:val="00930226"/>
    <w:rsid w:val="00930241"/>
    <w:rsid w:val="009302D9"/>
    <w:rsid w:val="00930A31"/>
    <w:rsid w:val="00930A51"/>
    <w:rsid w:val="00930AA9"/>
    <w:rsid w:val="00930C98"/>
    <w:rsid w:val="00930D82"/>
    <w:rsid w:val="00930E43"/>
    <w:rsid w:val="00930EBF"/>
    <w:rsid w:val="00930F6B"/>
    <w:rsid w:val="009314ED"/>
    <w:rsid w:val="00931A98"/>
    <w:rsid w:val="00931BBF"/>
    <w:rsid w:val="00931DD0"/>
    <w:rsid w:val="009321E6"/>
    <w:rsid w:val="00932252"/>
    <w:rsid w:val="009322E7"/>
    <w:rsid w:val="0093234D"/>
    <w:rsid w:val="009323DC"/>
    <w:rsid w:val="00932538"/>
    <w:rsid w:val="009326DE"/>
    <w:rsid w:val="00932B36"/>
    <w:rsid w:val="00932B81"/>
    <w:rsid w:val="00932C11"/>
    <w:rsid w:val="0093338B"/>
    <w:rsid w:val="009335CA"/>
    <w:rsid w:val="00933951"/>
    <w:rsid w:val="00933F9D"/>
    <w:rsid w:val="00934504"/>
    <w:rsid w:val="00934643"/>
    <w:rsid w:val="00934780"/>
    <w:rsid w:val="0093488C"/>
    <w:rsid w:val="009348A1"/>
    <w:rsid w:val="00934CF6"/>
    <w:rsid w:val="00934E8D"/>
    <w:rsid w:val="009353D0"/>
    <w:rsid w:val="00935A36"/>
    <w:rsid w:val="00935E08"/>
    <w:rsid w:val="00936282"/>
    <w:rsid w:val="009365AD"/>
    <w:rsid w:val="009366CE"/>
    <w:rsid w:val="0093698A"/>
    <w:rsid w:val="00936C21"/>
    <w:rsid w:val="00936ED8"/>
    <w:rsid w:val="009370E1"/>
    <w:rsid w:val="009370FC"/>
    <w:rsid w:val="00937283"/>
    <w:rsid w:val="009372BA"/>
    <w:rsid w:val="00937499"/>
    <w:rsid w:val="009377F0"/>
    <w:rsid w:val="00937A46"/>
    <w:rsid w:val="00937C62"/>
    <w:rsid w:val="0094020C"/>
    <w:rsid w:val="009402A2"/>
    <w:rsid w:val="009402B3"/>
    <w:rsid w:val="00940600"/>
    <w:rsid w:val="0094084F"/>
    <w:rsid w:val="00940ABA"/>
    <w:rsid w:val="00940BD8"/>
    <w:rsid w:val="00940BF5"/>
    <w:rsid w:val="00940CE6"/>
    <w:rsid w:val="00940DB8"/>
    <w:rsid w:val="00941155"/>
    <w:rsid w:val="009411FF"/>
    <w:rsid w:val="009413FA"/>
    <w:rsid w:val="00941566"/>
    <w:rsid w:val="00941815"/>
    <w:rsid w:val="00941B63"/>
    <w:rsid w:val="00941C32"/>
    <w:rsid w:val="009420F7"/>
    <w:rsid w:val="0094234D"/>
    <w:rsid w:val="009423D8"/>
    <w:rsid w:val="0094244C"/>
    <w:rsid w:val="00942566"/>
    <w:rsid w:val="009425F9"/>
    <w:rsid w:val="009426EF"/>
    <w:rsid w:val="009427F9"/>
    <w:rsid w:val="009428BB"/>
    <w:rsid w:val="00942FC0"/>
    <w:rsid w:val="009434A6"/>
    <w:rsid w:val="009435B6"/>
    <w:rsid w:val="0094373F"/>
    <w:rsid w:val="00943802"/>
    <w:rsid w:val="00943832"/>
    <w:rsid w:val="0094385D"/>
    <w:rsid w:val="00943EA6"/>
    <w:rsid w:val="00944082"/>
    <w:rsid w:val="009440FC"/>
    <w:rsid w:val="0094420E"/>
    <w:rsid w:val="009442B3"/>
    <w:rsid w:val="0094442B"/>
    <w:rsid w:val="009446CA"/>
    <w:rsid w:val="0094471A"/>
    <w:rsid w:val="0094481F"/>
    <w:rsid w:val="00944BCB"/>
    <w:rsid w:val="00944DC1"/>
    <w:rsid w:val="00944F41"/>
    <w:rsid w:val="009450F0"/>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77C"/>
    <w:rsid w:val="009468E5"/>
    <w:rsid w:val="00946AA2"/>
    <w:rsid w:val="00946D55"/>
    <w:rsid w:val="00946EB2"/>
    <w:rsid w:val="00946F43"/>
    <w:rsid w:val="009472D2"/>
    <w:rsid w:val="0094732B"/>
    <w:rsid w:val="00947492"/>
    <w:rsid w:val="009477C8"/>
    <w:rsid w:val="009479AA"/>
    <w:rsid w:val="009479C5"/>
    <w:rsid w:val="00947A91"/>
    <w:rsid w:val="00947CDC"/>
    <w:rsid w:val="00950135"/>
    <w:rsid w:val="009504C8"/>
    <w:rsid w:val="009505A6"/>
    <w:rsid w:val="009505C3"/>
    <w:rsid w:val="009505C6"/>
    <w:rsid w:val="0095095B"/>
    <w:rsid w:val="009509FD"/>
    <w:rsid w:val="00950BFD"/>
    <w:rsid w:val="00950C85"/>
    <w:rsid w:val="00950CE7"/>
    <w:rsid w:val="009510B1"/>
    <w:rsid w:val="009519DA"/>
    <w:rsid w:val="00951AE4"/>
    <w:rsid w:val="00951B76"/>
    <w:rsid w:val="00951C12"/>
    <w:rsid w:val="00951E15"/>
    <w:rsid w:val="00951E54"/>
    <w:rsid w:val="009522E9"/>
    <w:rsid w:val="00952444"/>
    <w:rsid w:val="00952998"/>
    <w:rsid w:val="00952C21"/>
    <w:rsid w:val="00953071"/>
    <w:rsid w:val="00953349"/>
    <w:rsid w:val="009537BF"/>
    <w:rsid w:val="0095390C"/>
    <w:rsid w:val="00953A94"/>
    <w:rsid w:val="00953FAB"/>
    <w:rsid w:val="00954512"/>
    <w:rsid w:val="00954A06"/>
    <w:rsid w:val="00954B9B"/>
    <w:rsid w:val="00954D11"/>
    <w:rsid w:val="0095508C"/>
    <w:rsid w:val="009550A6"/>
    <w:rsid w:val="00955208"/>
    <w:rsid w:val="009554CA"/>
    <w:rsid w:val="009554FF"/>
    <w:rsid w:val="009555AE"/>
    <w:rsid w:val="009556E5"/>
    <w:rsid w:val="00955797"/>
    <w:rsid w:val="00955916"/>
    <w:rsid w:val="00955C94"/>
    <w:rsid w:val="00955ED1"/>
    <w:rsid w:val="009567DD"/>
    <w:rsid w:val="00956846"/>
    <w:rsid w:val="00956CDF"/>
    <w:rsid w:val="00956D70"/>
    <w:rsid w:val="009572D6"/>
    <w:rsid w:val="00957334"/>
    <w:rsid w:val="0095754A"/>
    <w:rsid w:val="00957667"/>
    <w:rsid w:val="00957DB0"/>
    <w:rsid w:val="00957E1C"/>
    <w:rsid w:val="00957F89"/>
    <w:rsid w:val="00957FB1"/>
    <w:rsid w:val="00960116"/>
    <w:rsid w:val="00960141"/>
    <w:rsid w:val="0096030B"/>
    <w:rsid w:val="00960359"/>
    <w:rsid w:val="00960533"/>
    <w:rsid w:val="009605A8"/>
    <w:rsid w:val="009605AA"/>
    <w:rsid w:val="00960717"/>
    <w:rsid w:val="00960746"/>
    <w:rsid w:val="00960888"/>
    <w:rsid w:val="00960947"/>
    <w:rsid w:val="00960995"/>
    <w:rsid w:val="00960BB8"/>
    <w:rsid w:val="00960E77"/>
    <w:rsid w:val="00960E82"/>
    <w:rsid w:val="0096108C"/>
    <w:rsid w:val="00961311"/>
    <w:rsid w:val="00961493"/>
    <w:rsid w:val="0096154C"/>
    <w:rsid w:val="009615EF"/>
    <w:rsid w:val="00961651"/>
    <w:rsid w:val="00961B6C"/>
    <w:rsid w:val="00961F26"/>
    <w:rsid w:val="0096213D"/>
    <w:rsid w:val="00962216"/>
    <w:rsid w:val="0096247D"/>
    <w:rsid w:val="0096275B"/>
    <w:rsid w:val="0096278F"/>
    <w:rsid w:val="00962A3E"/>
    <w:rsid w:val="00962A99"/>
    <w:rsid w:val="00962D3A"/>
    <w:rsid w:val="00963274"/>
    <w:rsid w:val="0096341A"/>
    <w:rsid w:val="009636E6"/>
    <w:rsid w:val="0096370C"/>
    <w:rsid w:val="0096374D"/>
    <w:rsid w:val="009637FC"/>
    <w:rsid w:val="00963887"/>
    <w:rsid w:val="00963895"/>
    <w:rsid w:val="00963BBD"/>
    <w:rsid w:val="00963D15"/>
    <w:rsid w:val="00963D45"/>
    <w:rsid w:val="00963D9A"/>
    <w:rsid w:val="009641DF"/>
    <w:rsid w:val="00964425"/>
    <w:rsid w:val="0096482D"/>
    <w:rsid w:val="00964A07"/>
    <w:rsid w:val="00964A5E"/>
    <w:rsid w:val="00964E34"/>
    <w:rsid w:val="00965225"/>
    <w:rsid w:val="0096564B"/>
    <w:rsid w:val="0096565C"/>
    <w:rsid w:val="00965B35"/>
    <w:rsid w:val="00965E56"/>
    <w:rsid w:val="00965F20"/>
    <w:rsid w:val="009661ED"/>
    <w:rsid w:val="00966232"/>
    <w:rsid w:val="0096630C"/>
    <w:rsid w:val="009664C7"/>
    <w:rsid w:val="0096653E"/>
    <w:rsid w:val="0096655E"/>
    <w:rsid w:val="0096665D"/>
    <w:rsid w:val="00966D20"/>
    <w:rsid w:val="00967192"/>
    <w:rsid w:val="00967422"/>
    <w:rsid w:val="009675C4"/>
    <w:rsid w:val="00967C1D"/>
    <w:rsid w:val="00967D09"/>
    <w:rsid w:val="00967D88"/>
    <w:rsid w:val="00967E95"/>
    <w:rsid w:val="00970141"/>
    <w:rsid w:val="0097047F"/>
    <w:rsid w:val="00970EEE"/>
    <w:rsid w:val="00970F21"/>
    <w:rsid w:val="00970F83"/>
    <w:rsid w:val="009711E3"/>
    <w:rsid w:val="009718E3"/>
    <w:rsid w:val="00971B47"/>
    <w:rsid w:val="00971B51"/>
    <w:rsid w:val="00971DB8"/>
    <w:rsid w:val="00971DDE"/>
    <w:rsid w:val="00971E27"/>
    <w:rsid w:val="00972539"/>
    <w:rsid w:val="009725D0"/>
    <w:rsid w:val="00972704"/>
    <w:rsid w:val="00972903"/>
    <w:rsid w:val="00972DD3"/>
    <w:rsid w:val="009732AB"/>
    <w:rsid w:val="00973564"/>
    <w:rsid w:val="00973AA8"/>
    <w:rsid w:val="00974068"/>
    <w:rsid w:val="00974470"/>
    <w:rsid w:val="00974A69"/>
    <w:rsid w:val="00974D52"/>
    <w:rsid w:val="00974F76"/>
    <w:rsid w:val="00975794"/>
    <w:rsid w:val="0097581A"/>
    <w:rsid w:val="00975941"/>
    <w:rsid w:val="00975B14"/>
    <w:rsid w:val="00975B8B"/>
    <w:rsid w:val="00975C4D"/>
    <w:rsid w:val="00975E3E"/>
    <w:rsid w:val="00976060"/>
    <w:rsid w:val="00976420"/>
    <w:rsid w:val="009766BD"/>
    <w:rsid w:val="00976B78"/>
    <w:rsid w:val="00976DDA"/>
    <w:rsid w:val="00977166"/>
    <w:rsid w:val="0097728F"/>
    <w:rsid w:val="00977329"/>
    <w:rsid w:val="009773CB"/>
    <w:rsid w:val="00977579"/>
    <w:rsid w:val="009776A6"/>
    <w:rsid w:val="0097791C"/>
    <w:rsid w:val="00977A25"/>
    <w:rsid w:val="00977B60"/>
    <w:rsid w:val="00977D86"/>
    <w:rsid w:val="00977E0D"/>
    <w:rsid w:val="009802BD"/>
    <w:rsid w:val="009806CC"/>
    <w:rsid w:val="00980A11"/>
    <w:rsid w:val="00980A77"/>
    <w:rsid w:val="00980E67"/>
    <w:rsid w:val="00980FD5"/>
    <w:rsid w:val="009811FA"/>
    <w:rsid w:val="009814BA"/>
    <w:rsid w:val="009814CF"/>
    <w:rsid w:val="0098187A"/>
    <w:rsid w:val="00981924"/>
    <w:rsid w:val="00981B3B"/>
    <w:rsid w:val="00981C81"/>
    <w:rsid w:val="00981D35"/>
    <w:rsid w:val="00981DF3"/>
    <w:rsid w:val="00982786"/>
    <w:rsid w:val="009828EB"/>
    <w:rsid w:val="00982AAE"/>
    <w:rsid w:val="00982BE2"/>
    <w:rsid w:val="00982C3A"/>
    <w:rsid w:val="0098302E"/>
    <w:rsid w:val="0098307B"/>
    <w:rsid w:val="009832C1"/>
    <w:rsid w:val="009833BE"/>
    <w:rsid w:val="009836B5"/>
    <w:rsid w:val="00983A5A"/>
    <w:rsid w:val="00983B38"/>
    <w:rsid w:val="00983D53"/>
    <w:rsid w:val="00983F22"/>
    <w:rsid w:val="009842F8"/>
    <w:rsid w:val="009844BA"/>
    <w:rsid w:val="00984547"/>
    <w:rsid w:val="00984565"/>
    <w:rsid w:val="009845A3"/>
    <w:rsid w:val="00984606"/>
    <w:rsid w:val="009848C7"/>
    <w:rsid w:val="00984B88"/>
    <w:rsid w:val="00984C26"/>
    <w:rsid w:val="00984C33"/>
    <w:rsid w:val="00984C3A"/>
    <w:rsid w:val="00985110"/>
    <w:rsid w:val="009851AC"/>
    <w:rsid w:val="0098522A"/>
    <w:rsid w:val="0098525B"/>
    <w:rsid w:val="00985260"/>
    <w:rsid w:val="00985717"/>
    <w:rsid w:val="00985770"/>
    <w:rsid w:val="009857D5"/>
    <w:rsid w:val="00985E15"/>
    <w:rsid w:val="00985F3E"/>
    <w:rsid w:val="0098612B"/>
    <w:rsid w:val="0098632F"/>
    <w:rsid w:val="00986863"/>
    <w:rsid w:val="009869CC"/>
    <w:rsid w:val="00986A27"/>
    <w:rsid w:val="00986D96"/>
    <w:rsid w:val="00986E75"/>
    <w:rsid w:val="00987390"/>
    <w:rsid w:val="00987394"/>
    <w:rsid w:val="00987989"/>
    <w:rsid w:val="00987B4B"/>
    <w:rsid w:val="00987C4B"/>
    <w:rsid w:val="00990392"/>
    <w:rsid w:val="0099046B"/>
    <w:rsid w:val="00990487"/>
    <w:rsid w:val="00990850"/>
    <w:rsid w:val="00990AE0"/>
    <w:rsid w:val="009914B1"/>
    <w:rsid w:val="0099176B"/>
    <w:rsid w:val="009921DC"/>
    <w:rsid w:val="00992416"/>
    <w:rsid w:val="00992425"/>
    <w:rsid w:val="009926CC"/>
    <w:rsid w:val="00992884"/>
    <w:rsid w:val="009928D9"/>
    <w:rsid w:val="00992AEB"/>
    <w:rsid w:val="00992E99"/>
    <w:rsid w:val="00992ECB"/>
    <w:rsid w:val="00992F1C"/>
    <w:rsid w:val="00992FBD"/>
    <w:rsid w:val="0099305B"/>
    <w:rsid w:val="00993135"/>
    <w:rsid w:val="00993643"/>
    <w:rsid w:val="00993989"/>
    <w:rsid w:val="009939D8"/>
    <w:rsid w:val="00993E62"/>
    <w:rsid w:val="009945E9"/>
    <w:rsid w:val="00994642"/>
    <w:rsid w:val="00994811"/>
    <w:rsid w:val="00995102"/>
    <w:rsid w:val="00995178"/>
    <w:rsid w:val="0099520D"/>
    <w:rsid w:val="00995407"/>
    <w:rsid w:val="00995428"/>
    <w:rsid w:val="00995913"/>
    <w:rsid w:val="00995FEE"/>
    <w:rsid w:val="00996591"/>
    <w:rsid w:val="0099661F"/>
    <w:rsid w:val="009966DC"/>
    <w:rsid w:val="00996772"/>
    <w:rsid w:val="0099694E"/>
    <w:rsid w:val="00996A51"/>
    <w:rsid w:val="00996BF7"/>
    <w:rsid w:val="0099716D"/>
    <w:rsid w:val="00997487"/>
    <w:rsid w:val="00997536"/>
    <w:rsid w:val="009975AA"/>
    <w:rsid w:val="00997718"/>
    <w:rsid w:val="0099782E"/>
    <w:rsid w:val="00997832"/>
    <w:rsid w:val="00997957"/>
    <w:rsid w:val="009A014C"/>
    <w:rsid w:val="009A021D"/>
    <w:rsid w:val="009A026A"/>
    <w:rsid w:val="009A0411"/>
    <w:rsid w:val="009A0427"/>
    <w:rsid w:val="009A04BA"/>
    <w:rsid w:val="009A067B"/>
    <w:rsid w:val="009A0733"/>
    <w:rsid w:val="009A0F91"/>
    <w:rsid w:val="009A1139"/>
    <w:rsid w:val="009A115B"/>
    <w:rsid w:val="009A141E"/>
    <w:rsid w:val="009A182C"/>
    <w:rsid w:val="009A1842"/>
    <w:rsid w:val="009A1C44"/>
    <w:rsid w:val="009A2402"/>
    <w:rsid w:val="009A280C"/>
    <w:rsid w:val="009A283A"/>
    <w:rsid w:val="009A2843"/>
    <w:rsid w:val="009A2934"/>
    <w:rsid w:val="009A2C13"/>
    <w:rsid w:val="009A2D35"/>
    <w:rsid w:val="009A2E0F"/>
    <w:rsid w:val="009A2E23"/>
    <w:rsid w:val="009A2E9C"/>
    <w:rsid w:val="009A3079"/>
    <w:rsid w:val="009A3173"/>
    <w:rsid w:val="009A38D8"/>
    <w:rsid w:val="009A392D"/>
    <w:rsid w:val="009A39E3"/>
    <w:rsid w:val="009A3AE6"/>
    <w:rsid w:val="009A3BE8"/>
    <w:rsid w:val="009A4067"/>
    <w:rsid w:val="009A48D3"/>
    <w:rsid w:val="009A4F7F"/>
    <w:rsid w:val="009A5157"/>
    <w:rsid w:val="009A519B"/>
    <w:rsid w:val="009A524F"/>
    <w:rsid w:val="009A5411"/>
    <w:rsid w:val="009A57AE"/>
    <w:rsid w:val="009A59B7"/>
    <w:rsid w:val="009A5D1B"/>
    <w:rsid w:val="009A5F81"/>
    <w:rsid w:val="009A67B7"/>
    <w:rsid w:val="009A67C5"/>
    <w:rsid w:val="009A68DF"/>
    <w:rsid w:val="009A6AB2"/>
    <w:rsid w:val="009A6F7F"/>
    <w:rsid w:val="009A705C"/>
    <w:rsid w:val="009A7135"/>
    <w:rsid w:val="009A78ED"/>
    <w:rsid w:val="009A7B00"/>
    <w:rsid w:val="009B03AF"/>
    <w:rsid w:val="009B04D6"/>
    <w:rsid w:val="009B0731"/>
    <w:rsid w:val="009B0766"/>
    <w:rsid w:val="009B0996"/>
    <w:rsid w:val="009B0B4D"/>
    <w:rsid w:val="009B0C1C"/>
    <w:rsid w:val="009B0F79"/>
    <w:rsid w:val="009B12C7"/>
    <w:rsid w:val="009B135C"/>
    <w:rsid w:val="009B13A9"/>
    <w:rsid w:val="009B15BE"/>
    <w:rsid w:val="009B163B"/>
    <w:rsid w:val="009B1A17"/>
    <w:rsid w:val="009B1BEB"/>
    <w:rsid w:val="009B1F01"/>
    <w:rsid w:val="009B1F99"/>
    <w:rsid w:val="009B23BC"/>
    <w:rsid w:val="009B2791"/>
    <w:rsid w:val="009B2875"/>
    <w:rsid w:val="009B2AA2"/>
    <w:rsid w:val="009B2D12"/>
    <w:rsid w:val="009B2F46"/>
    <w:rsid w:val="009B359C"/>
    <w:rsid w:val="009B392E"/>
    <w:rsid w:val="009B3D48"/>
    <w:rsid w:val="009B3DD6"/>
    <w:rsid w:val="009B3F8A"/>
    <w:rsid w:val="009B3FAC"/>
    <w:rsid w:val="009B4043"/>
    <w:rsid w:val="009B40A1"/>
    <w:rsid w:val="009B40A8"/>
    <w:rsid w:val="009B42BA"/>
    <w:rsid w:val="009B48A5"/>
    <w:rsid w:val="009B4CB4"/>
    <w:rsid w:val="009B4E00"/>
    <w:rsid w:val="009B5181"/>
    <w:rsid w:val="009B51C7"/>
    <w:rsid w:val="009B521A"/>
    <w:rsid w:val="009B5328"/>
    <w:rsid w:val="009B532D"/>
    <w:rsid w:val="009B5413"/>
    <w:rsid w:val="009B544F"/>
    <w:rsid w:val="009B5892"/>
    <w:rsid w:val="009B58ED"/>
    <w:rsid w:val="009B594C"/>
    <w:rsid w:val="009B598C"/>
    <w:rsid w:val="009B59CB"/>
    <w:rsid w:val="009B5A9A"/>
    <w:rsid w:val="009B5ABF"/>
    <w:rsid w:val="009B5B20"/>
    <w:rsid w:val="009B5D86"/>
    <w:rsid w:val="009B604B"/>
    <w:rsid w:val="009B641A"/>
    <w:rsid w:val="009B646A"/>
    <w:rsid w:val="009B6A04"/>
    <w:rsid w:val="009B6C12"/>
    <w:rsid w:val="009B6C9A"/>
    <w:rsid w:val="009B6CD8"/>
    <w:rsid w:val="009B6DD2"/>
    <w:rsid w:val="009B70CA"/>
    <w:rsid w:val="009B70E6"/>
    <w:rsid w:val="009B7346"/>
    <w:rsid w:val="009B745F"/>
    <w:rsid w:val="009B74CD"/>
    <w:rsid w:val="009B74EB"/>
    <w:rsid w:val="009B752C"/>
    <w:rsid w:val="009B792D"/>
    <w:rsid w:val="009C000B"/>
    <w:rsid w:val="009C0097"/>
    <w:rsid w:val="009C0142"/>
    <w:rsid w:val="009C01BD"/>
    <w:rsid w:val="009C026D"/>
    <w:rsid w:val="009C0805"/>
    <w:rsid w:val="009C08C5"/>
    <w:rsid w:val="009C0979"/>
    <w:rsid w:val="009C0983"/>
    <w:rsid w:val="009C09AB"/>
    <w:rsid w:val="009C0C35"/>
    <w:rsid w:val="009C0E46"/>
    <w:rsid w:val="009C1262"/>
    <w:rsid w:val="009C1289"/>
    <w:rsid w:val="009C156E"/>
    <w:rsid w:val="009C1B7D"/>
    <w:rsid w:val="009C1DBA"/>
    <w:rsid w:val="009C2060"/>
    <w:rsid w:val="009C20C9"/>
    <w:rsid w:val="009C27A3"/>
    <w:rsid w:val="009C27BB"/>
    <w:rsid w:val="009C27DD"/>
    <w:rsid w:val="009C28A6"/>
    <w:rsid w:val="009C2C1F"/>
    <w:rsid w:val="009C2FFF"/>
    <w:rsid w:val="009C300E"/>
    <w:rsid w:val="009C319A"/>
    <w:rsid w:val="009C32C7"/>
    <w:rsid w:val="009C38BD"/>
    <w:rsid w:val="009C3B5D"/>
    <w:rsid w:val="009C3F20"/>
    <w:rsid w:val="009C458C"/>
    <w:rsid w:val="009C458E"/>
    <w:rsid w:val="009C46C8"/>
    <w:rsid w:val="009C4718"/>
    <w:rsid w:val="009C49CA"/>
    <w:rsid w:val="009C4A36"/>
    <w:rsid w:val="009C4D5A"/>
    <w:rsid w:val="009C4D99"/>
    <w:rsid w:val="009C4EDD"/>
    <w:rsid w:val="009C4F71"/>
    <w:rsid w:val="009C519E"/>
    <w:rsid w:val="009C52C2"/>
    <w:rsid w:val="009C52CB"/>
    <w:rsid w:val="009C5309"/>
    <w:rsid w:val="009C554A"/>
    <w:rsid w:val="009C5587"/>
    <w:rsid w:val="009C5631"/>
    <w:rsid w:val="009C571B"/>
    <w:rsid w:val="009C5878"/>
    <w:rsid w:val="009C58B4"/>
    <w:rsid w:val="009C5A64"/>
    <w:rsid w:val="009C5F02"/>
    <w:rsid w:val="009C618E"/>
    <w:rsid w:val="009C628D"/>
    <w:rsid w:val="009C6632"/>
    <w:rsid w:val="009C6779"/>
    <w:rsid w:val="009C69C4"/>
    <w:rsid w:val="009C6A3A"/>
    <w:rsid w:val="009C6B9D"/>
    <w:rsid w:val="009C6C88"/>
    <w:rsid w:val="009C6DC8"/>
    <w:rsid w:val="009C73E6"/>
    <w:rsid w:val="009C76FD"/>
    <w:rsid w:val="009C7A57"/>
    <w:rsid w:val="009C7DEC"/>
    <w:rsid w:val="009D01BF"/>
    <w:rsid w:val="009D0314"/>
    <w:rsid w:val="009D0593"/>
    <w:rsid w:val="009D0A62"/>
    <w:rsid w:val="009D0A75"/>
    <w:rsid w:val="009D0C1F"/>
    <w:rsid w:val="009D0DAC"/>
    <w:rsid w:val="009D10FE"/>
    <w:rsid w:val="009D1108"/>
    <w:rsid w:val="009D111B"/>
    <w:rsid w:val="009D111E"/>
    <w:rsid w:val="009D1135"/>
    <w:rsid w:val="009D1137"/>
    <w:rsid w:val="009D135D"/>
    <w:rsid w:val="009D15C0"/>
    <w:rsid w:val="009D199D"/>
    <w:rsid w:val="009D1A9A"/>
    <w:rsid w:val="009D1B52"/>
    <w:rsid w:val="009D1D28"/>
    <w:rsid w:val="009D1F55"/>
    <w:rsid w:val="009D214A"/>
    <w:rsid w:val="009D2234"/>
    <w:rsid w:val="009D2576"/>
    <w:rsid w:val="009D26DF"/>
    <w:rsid w:val="009D2BDC"/>
    <w:rsid w:val="009D2E80"/>
    <w:rsid w:val="009D2F47"/>
    <w:rsid w:val="009D2F96"/>
    <w:rsid w:val="009D301C"/>
    <w:rsid w:val="009D3364"/>
    <w:rsid w:val="009D3525"/>
    <w:rsid w:val="009D3536"/>
    <w:rsid w:val="009D3654"/>
    <w:rsid w:val="009D36FB"/>
    <w:rsid w:val="009D3E14"/>
    <w:rsid w:val="009D3EF2"/>
    <w:rsid w:val="009D4156"/>
    <w:rsid w:val="009D47A4"/>
    <w:rsid w:val="009D48DA"/>
    <w:rsid w:val="009D4A4F"/>
    <w:rsid w:val="009D4C20"/>
    <w:rsid w:val="009D5233"/>
    <w:rsid w:val="009D526A"/>
    <w:rsid w:val="009D5EA8"/>
    <w:rsid w:val="009D6288"/>
    <w:rsid w:val="009D66E2"/>
    <w:rsid w:val="009D6886"/>
    <w:rsid w:val="009D68E3"/>
    <w:rsid w:val="009D6D4F"/>
    <w:rsid w:val="009D6FC5"/>
    <w:rsid w:val="009D7039"/>
    <w:rsid w:val="009D7078"/>
    <w:rsid w:val="009D72B4"/>
    <w:rsid w:val="009D731C"/>
    <w:rsid w:val="009D7454"/>
    <w:rsid w:val="009D75B8"/>
    <w:rsid w:val="009D79CF"/>
    <w:rsid w:val="009D7D86"/>
    <w:rsid w:val="009D7D90"/>
    <w:rsid w:val="009D7E01"/>
    <w:rsid w:val="009D7E14"/>
    <w:rsid w:val="009E09B1"/>
    <w:rsid w:val="009E0A1D"/>
    <w:rsid w:val="009E0B53"/>
    <w:rsid w:val="009E0DD9"/>
    <w:rsid w:val="009E0EFA"/>
    <w:rsid w:val="009E1236"/>
    <w:rsid w:val="009E12B8"/>
    <w:rsid w:val="009E137C"/>
    <w:rsid w:val="009E14C5"/>
    <w:rsid w:val="009E166F"/>
    <w:rsid w:val="009E1F6B"/>
    <w:rsid w:val="009E1F89"/>
    <w:rsid w:val="009E222A"/>
    <w:rsid w:val="009E2269"/>
    <w:rsid w:val="009E2787"/>
    <w:rsid w:val="009E2DB6"/>
    <w:rsid w:val="009E33B0"/>
    <w:rsid w:val="009E3470"/>
    <w:rsid w:val="009E364C"/>
    <w:rsid w:val="009E3807"/>
    <w:rsid w:val="009E3C1E"/>
    <w:rsid w:val="009E403B"/>
    <w:rsid w:val="009E42E0"/>
    <w:rsid w:val="009E430E"/>
    <w:rsid w:val="009E447D"/>
    <w:rsid w:val="009E4524"/>
    <w:rsid w:val="009E45E4"/>
    <w:rsid w:val="009E45E8"/>
    <w:rsid w:val="009E4900"/>
    <w:rsid w:val="009E4B3D"/>
    <w:rsid w:val="009E4F3B"/>
    <w:rsid w:val="009E5013"/>
    <w:rsid w:val="009E50FE"/>
    <w:rsid w:val="009E5200"/>
    <w:rsid w:val="009E54AD"/>
    <w:rsid w:val="009E550B"/>
    <w:rsid w:val="009E5B6D"/>
    <w:rsid w:val="009E6455"/>
    <w:rsid w:val="009E66EC"/>
    <w:rsid w:val="009E6879"/>
    <w:rsid w:val="009E68B1"/>
    <w:rsid w:val="009E6951"/>
    <w:rsid w:val="009E6D81"/>
    <w:rsid w:val="009E6E72"/>
    <w:rsid w:val="009E72C0"/>
    <w:rsid w:val="009E7436"/>
    <w:rsid w:val="009E75C1"/>
    <w:rsid w:val="009E775E"/>
    <w:rsid w:val="009E7AAD"/>
    <w:rsid w:val="009E7C1E"/>
    <w:rsid w:val="009F0123"/>
    <w:rsid w:val="009F0569"/>
    <w:rsid w:val="009F06EB"/>
    <w:rsid w:val="009F0766"/>
    <w:rsid w:val="009F08BD"/>
    <w:rsid w:val="009F0961"/>
    <w:rsid w:val="009F0C0A"/>
    <w:rsid w:val="009F0EAD"/>
    <w:rsid w:val="009F10FC"/>
    <w:rsid w:val="009F12F4"/>
    <w:rsid w:val="009F13EE"/>
    <w:rsid w:val="009F15B7"/>
    <w:rsid w:val="009F1630"/>
    <w:rsid w:val="009F1A8A"/>
    <w:rsid w:val="009F2287"/>
    <w:rsid w:val="009F2473"/>
    <w:rsid w:val="009F24D7"/>
    <w:rsid w:val="009F26B9"/>
    <w:rsid w:val="009F2929"/>
    <w:rsid w:val="009F2E30"/>
    <w:rsid w:val="009F2F61"/>
    <w:rsid w:val="009F3103"/>
    <w:rsid w:val="009F36C9"/>
    <w:rsid w:val="009F3A18"/>
    <w:rsid w:val="009F3FBC"/>
    <w:rsid w:val="009F41A9"/>
    <w:rsid w:val="009F4331"/>
    <w:rsid w:val="009F4475"/>
    <w:rsid w:val="009F46B1"/>
    <w:rsid w:val="009F4B6A"/>
    <w:rsid w:val="009F4EF4"/>
    <w:rsid w:val="009F4F4B"/>
    <w:rsid w:val="009F52C6"/>
    <w:rsid w:val="009F5694"/>
    <w:rsid w:val="009F5965"/>
    <w:rsid w:val="009F5F13"/>
    <w:rsid w:val="009F609F"/>
    <w:rsid w:val="009F65DF"/>
    <w:rsid w:val="009F66C8"/>
    <w:rsid w:val="009F6CF6"/>
    <w:rsid w:val="009F6F36"/>
    <w:rsid w:val="009F7105"/>
    <w:rsid w:val="009F74D5"/>
    <w:rsid w:val="009F775F"/>
    <w:rsid w:val="009F7C49"/>
    <w:rsid w:val="009F7ECE"/>
    <w:rsid w:val="009F7EE4"/>
    <w:rsid w:val="009F7F1C"/>
    <w:rsid w:val="00A0021B"/>
    <w:rsid w:val="00A003FB"/>
    <w:rsid w:val="00A007FA"/>
    <w:rsid w:val="00A009FA"/>
    <w:rsid w:val="00A00A7F"/>
    <w:rsid w:val="00A00CAF"/>
    <w:rsid w:val="00A00CBA"/>
    <w:rsid w:val="00A00CE6"/>
    <w:rsid w:val="00A00F59"/>
    <w:rsid w:val="00A013F3"/>
    <w:rsid w:val="00A01552"/>
    <w:rsid w:val="00A015F6"/>
    <w:rsid w:val="00A01658"/>
    <w:rsid w:val="00A01685"/>
    <w:rsid w:val="00A016DD"/>
    <w:rsid w:val="00A0170C"/>
    <w:rsid w:val="00A017AA"/>
    <w:rsid w:val="00A01A77"/>
    <w:rsid w:val="00A01C87"/>
    <w:rsid w:val="00A01CFD"/>
    <w:rsid w:val="00A02238"/>
    <w:rsid w:val="00A022C5"/>
    <w:rsid w:val="00A032DA"/>
    <w:rsid w:val="00A033ED"/>
    <w:rsid w:val="00A039C0"/>
    <w:rsid w:val="00A03D23"/>
    <w:rsid w:val="00A03EB7"/>
    <w:rsid w:val="00A03F11"/>
    <w:rsid w:val="00A03F60"/>
    <w:rsid w:val="00A0415F"/>
    <w:rsid w:val="00A0429C"/>
    <w:rsid w:val="00A04D84"/>
    <w:rsid w:val="00A04F9B"/>
    <w:rsid w:val="00A0551A"/>
    <w:rsid w:val="00A05699"/>
    <w:rsid w:val="00A05890"/>
    <w:rsid w:val="00A058EA"/>
    <w:rsid w:val="00A059A9"/>
    <w:rsid w:val="00A05A81"/>
    <w:rsid w:val="00A05DFB"/>
    <w:rsid w:val="00A061E8"/>
    <w:rsid w:val="00A06460"/>
    <w:rsid w:val="00A0649F"/>
    <w:rsid w:val="00A06D7C"/>
    <w:rsid w:val="00A06E29"/>
    <w:rsid w:val="00A070DA"/>
    <w:rsid w:val="00A074A7"/>
    <w:rsid w:val="00A0778F"/>
    <w:rsid w:val="00A07805"/>
    <w:rsid w:val="00A078E4"/>
    <w:rsid w:val="00A07A11"/>
    <w:rsid w:val="00A07CE8"/>
    <w:rsid w:val="00A10082"/>
    <w:rsid w:val="00A100D8"/>
    <w:rsid w:val="00A101FF"/>
    <w:rsid w:val="00A1024B"/>
    <w:rsid w:val="00A1033A"/>
    <w:rsid w:val="00A1056A"/>
    <w:rsid w:val="00A1064A"/>
    <w:rsid w:val="00A111AE"/>
    <w:rsid w:val="00A11220"/>
    <w:rsid w:val="00A11288"/>
    <w:rsid w:val="00A1131E"/>
    <w:rsid w:val="00A11621"/>
    <w:rsid w:val="00A117E4"/>
    <w:rsid w:val="00A119ED"/>
    <w:rsid w:val="00A11D3D"/>
    <w:rsid w:val="00A11F88"/>
    <w:rsid w:val="00A12539"/>
    <w:rsid w:val="00A12960"/>
    <w:rsid w:val="00A12C68"/>
    <w:rsid w:val="00A12D8E"/>
    <w:rsid w:val="00A13154"/>
    <w:rsid w:val="00A134B6"/>
    <w:rsid w:val="00A1367E"/>
    <w:rsid w:val="00A136E5"/>
    <w:rsid w:val="00A13E03"/>
    <w:rsid w:val="00A13E05"/>
    <w:rsid w:val="00A13E89"/>
    <w:rsid w:val="00A140AD"/>
    <w:rsid w:val="00A1411F"/>
    <w:rsid w:val="00A14667"/>
    <w:rsid w:val="00A14792"/>
    <w:rsid w:val="00A14B4E"/>
    <w:rsid w:val="00A14CCA"/>
    <w:rsid w:val="00A15109"/>
    <w:rsid w:val="00A152F1"/>
    <w:rsid w:val="00A155A7"/>
    <w:rsid w:val="00A15815"/>
    <w:rsid w:val="00A158E2"/>
    <w:rsid w:val="00A1590F"/>
    <w:rsid w:val="00A15910"/>
    <w:rsid w:val="00A15940"/>
    <w:rsid w:val="00A15C6F"/>
    <w:rsid w:val="00A15D65"/>
    <w:rsid w:val="00A16222"/>
    <w:rsid w:val="00A1659A"/>
    <w:rsid w:val="00A1751E"/>
    <w:rsid w:val="00A17A17"/>
    <w:rsid w:val="00A17AD5"/>
    <w:rsid w:val="00A17BC5"/>
    <w:rsid w:val="00A17CA2"/>
    <w:rsid w:val="00A17FB7"/>
    <w:rsid w:val="00A2000C"/>
    <w:rsid w:val="00A203D6"/>
    <w:rsid w:val="00A2049E"/>
    <w:rsid w:val="00A20503"/>
    <w:rsid w:val="00A209C9"/>
    <w:rsid w:val="00A20AA7"/>
    <w:rsid w:val="00A21274"/>
    <w:rsid w:val="00A21560"/>
    <w:rsid w:val="00A21B8B"/>
    <w:rsid w:val="00A21EF6"/>
    <w:rsid w:val="00A21FA5"/>
    <w:rsid w:val="00A223C8"/>
    <w:rsid w:val="00A225A0"/>
    <w:rsid w:val="00A226BC"/>
    <w:rsid w:val="00A2284A"/>
    <w:rsid w:val="00A2308E"/>
    <w:rsid w:val="00A23221"/>
    <w:rsid w:val="00A2359B"/>
    <w:rsid w:val="00A237E0"/>
    <w:rsid w:val="00A2389A"/>
    <w:rsid w:val="00A23BAD"/>
    <w:rsid w:val="00A23C51"/>
    <w:rsid w:val="00A23D48"/>
    <w:rsid w:val="00A2400F"/>
    <w:rsid w:val="00A2435B"/>
    <w:rsid w:val="00A2437A"/>
    <w:rsid w:val="00A244CA"/>
    <w:rsid w:val="00A247BB"/>
    <w:rsid w:val="00A24984"/>
    <w:rsid w:val="00A24E37"/>
    <w:rsid w:val="00A250C1"/>
    <w:rsid w:val="00A251AD"/>
    <w:rsid w:val="00A25645"/>
    <w:rsid w:val="00A2565E"/>
    <w:rsid w:val="00A25A56"/>
    <w:rsid w:val="00A25F73"/>
    <w:rsid w:val="00A26006"/>
    <w:rsid w:val="00A26400"/>
    <w:rsid w:val="00A264B0"/>
    <w:rsid w:val="00A26565"/>
    <w:rsid w:val="00A2677B"/>
    <w:rsid w:val="00A26789"/>
    <w:rsid w:val="00A2699C"/>
    <w:rsid w:val="00A26CD0"/>
    <w:rsid w:val="00A26F1E"/>
    <w:rsid w:val="00A27192"/>
    <w:rsid w:val="00A27217"/>
    <w:rsid w:val="00A272EF"/>
    <w:rsid w:val="00A27653"/>
    <w:rsid w:val="00A27747"/>
    <w:rsid w:val="00A27783"/>
    <w:rsid w:val="00A27858"/>
    <w:rsid w:val="00A27A16"/>
    <w:rsid w:val="00A27EEA"/>
    <w:rsid w:val="00A30367"/>
    <w:rsid w:val="00A308A9"/>
    <w:rsid w:val="00A30E51"/>
    <w:rsid w:val="00A31376"/>
    <w:rsid w:val="00A316C7"/>
    <w:rsid w:val="00A318BC"/>
    <w:rsid w:val="00A31B72"/>
    <w:rsid w:val="00A31BD3"/>
    <w:rsid w:val="00A31ECA"/>
    <w:rsid w:val="00A31F4B"/>
    <w:rsid w:val="00A322AF"/>
    <w:rsid w:val="00A323AF"/>
    <w:rsid w:val="00A323F7"/>
    <w:rsid w:val="00A3243F"/>
    <w:rsid w:val="00A324C0"/>
    <w:rsid w:val="00A32700"/>
    <w:rsid w:val="00A327BC"/>
    <w:rsid w:val="00A327D7"/>
    <w:rsid w:val="00A32B4F"/>
    <w:rsid w:val="00A32CE6"/>
    <w:rsid w:val="00A32DB6"/>
    <w:rsid w:val="00A32EAD"/>
    <w:rsid w:val="00A3311F"/>
    <w:rsid w:val="00A3324B"/>
    <w:rsid w:val="00A3336A"/>
    <w:rsid w:val="00A333DA"/>
    <w:rsid w:val="00A33543"/>
    <w:rsid w:val="00A33566"/>
    <w:rsid w:val="00A339EA"/>
    <w:rsid w:val="00A33B15"/>
    <w:rsid w:val="00A33D88"/>
    <w:rsid w:val="00A34010"/>
    <w:rsid w:val="00A345B8"/>
    <w:rsid w:val="00A34651"/>
    <w:rsid w:val="00A348FF"/>
    <w:rsid w:val="00A34903"/>
    <w:rsid w:val="00A34BBD"/>
    <w:rsid w:val="00A34DE7"/>
    <w:rsid w:val="00A34DFC"/>
    <w:rsid w:val="00A34EFF"/>
    <w:rsid w:val="00A35180"/>
    <w:rsid w:val="00A3520E"/>
    <w:rsid w:val="00A353A9"/>
    <w:rsid w:val="00A35472"/>
    <w:rsid w:val="00A35520"/>
    <w:rsid w:val="00A35737"/>
    <w:rsid w:val="00A35CFD"/>
    <w:rsid w:val="00A3674C"/>
    <w:rsid w:val="00A36927"/>
    <w:rsid w:val="00A36EF2"/>
    <w:rsid w:val="00A3704F"/>
    <w:rsid w:val="00A37253"/>
    <w:rsid w:val="00A3796A"/>
    <w:rsid w:val="00A37AFA"/>
    <w:rsid w:val="00A37CCE"/>
    <w:rsid w:val="00A37DE1"/>
    <w:rsid w:val="00A40123"/>
    <w:rsid w:val="00A40306"/>
    <w:rsid w:val="00A40390"/>
    <w:rsid w:val="00A403AE"/>
    <w:rsid w:val="00A404D6"/>
    <w:rsid w:val="00A4058D"/>
    <w:rsid w:val="00A406D8"/>
    <w:rsid w:val="00A40C5B"/>
    <w:rsid w:val="00A40D74"/>
    <w:rsid w:val="00A40F7E"/>
    <w:rsid w:val="00A40F7F"/>
    <w:rsid w:val="00A40F96"/>
    <w:rsid w:val="00A41015"/>
    <w:rsid w:val="00A412C2"/>
    <w:rsid w:val="00A4135B"/>
    <w:rsid w:val="00A41485"/>
    <w:rsid w:val="00A4155F"/>
    <w:rsid w:val="00A4161C"/>
    <w:rsid w:val="00A416CE"/>
    <w:rsid w:val="00A418AA"/>
    <w:rsid w:val="00A41A73"/>
    <w:rsid w:val="00A41B28"/>
    <w:rsid w:val="00A41EFC"/>
    <w:rsid w:val="00A41F2C"/>
    <w:rsid w:val="00A421FA"/>
    <w:rsid w:val="00A42217"/>
    <w:rsid w:val="00A42A53"/>
    <w:rsid w:val="00A42EED"/>
    <w:rsid w:val="00A42FAF"/>
    <w:rsid w:val="00A42FB1"/>
    <w:rsid w:val="00A43212"/>
    <w:rsid w:val="00A432C6"/>
    <w:rsid w:val="00A432EA"/>
    <w:rsid w:val="00A43558"/>
    <w:rsid w:val="00A43B30"/>
    <w:rsid w:val="00A43BE5"/>
    <w:rsid w:val="00A43FDB"/>
    <w:rsid w:val="00A440D8"/>
    <w:rsid w:val="00A4460F"/>
    <w:rsid w:val="00A44993"/>
    <w:rsid w:val="00A44A1D"/>
    <w:rsid w:val="00A44AD8"/>
    <w:rsid w:val="00A44F12"/>
    <w:rsid w:val="00A450EF"/>
    <w:rsid w:val="00A451D0"/>
    <w:rsid w:val="00A45736"/>
    <w:rsid w:val="00A4580F"/>
    <w:rsid w:val="00A45845"/>
    <w:rsid w:val="00A458E3"/>
    <w:rsid w:val="00A45D21"/>
    <w:rsid w:val="00A45D89"/>
    <w:rsid w:val="00A4601C"/>
    <w:rsid w:val="00A46157"/>
    <w:rsid w:val="00A461D4"/>
    <w:rsid w:val="00A466FB"/>
    <w:rsid w:val="00A4675C"/>
    <w:rsid w:val="00A46765"/>
    <w:rsid w:val="00A4677A"/>
    <w:rsid w:val="00A46C45"/>
    <w:rsid w:val="00A46EE2"/>
    <w:rsid w:val="00A4704F"/>
    <w:rsid w:val="00A4710C"/>
    <w:rsid w:val="00A47336"/>
    <w:rsid w:val="00A47672"/>
    <w:rsid w:val="00A47708"/>
    <w:rsid w:val="00A4777A"/>
    <w:rsid w:val="00A47B43"/>
    <w:rsid w:val="00A47C4F"/>
    <w:rsid w:val="00A5022A"/>
    <w:rsid w:val="00A50371"/>
    <w:rsid w:val="00A50569"/>
    <w:rsid w:val="00A508B3"/>
    <w:rsid w:val="00A50AF7"/>
    <w:rsid w:val="00A50E1B"/>
    <w:rsid w:val="00A50E52"/>
    <w:rsid w:val="00A50EF7"/>
    <w:rsid w:val="00A513C0"/>
    <w:rsid w:val="00A514F2"/>
    <w:rsid w:val="00A51680"/>
    <w:rsid w:val="00A516A9"/>
    <w:rsid w:val="00A516C1"/>
    <w:rsid w:val="00A517A0"/>
    <w:rsid w:val="00A51811"/>
    <w:rsid w:val="00A518EA"/>
    <w:rsid w:val="00A51988"/>
    <w:rsid w:val="00A51E75"/>
    <w:rsid w:val="00A51EF8"/>
    <w:rsid w:val="00A5203B"/>
    <w:rsid w:val="00A52111"/>
    <w:rsid w:val="00A523FD"/>
    <w:rsid w:val="00A524D1"/>
    <w:rsid w:val="00A52558"/>
    <w:rsid w:val="00A525F3"/>
    <w:rsid w:val="00A526ED"/>
    <w:rsid w:val="00A52B17"/>
    <w:rsid w:val="00A52CA9"/>
    <w:rsid w:val="00A53209"/>
    <w:rsid w:val="00A53988"/>
    <w:rsid w:val="00A53A36"/>
    <w:rsid w:val="00A53A90"/>
    <w:rsid w:val="00A53C12"/>
    <w:rsid w:val="00A54300"/>
    <w:rsid w:val="00A549C9"/>
    <w:rsid w:val="00A54CEE"/>
    <w:rsid w:val="00A54E7B"/>
    <w:rsid w:val="00A54F7E"/>
    <w:rsid w:val="00A54FAA"/>
    <w:rsid w:val="00A55006"/>
    <w:rsid w:val="00A55132"/>
    <w:rsid w:val="00A5547F"/>
    <w:rsid w:val="00A55DB2"/>
    <w:rsid w:val="00A5608E"/>
    <w:rsid w:val="00A5633E"/>
    <w:rsid w:val="00A5648D"/>
    <w:rsid w:val="00A564BA"/>
    <w:rsid w:val="00A56ACB"/>
    <w:rsid w:val="00A56B85"/>
    <w:rsid w:val="00A56EB3"/>
    <w:rsid w:val="00A56FEB"/>
    <w:rsid w:val="00A572D2"/>
    <w:rsid w:val="00A5735D"/>
    <w:rsid w:val="00A57398"/>
    <w:rsid w:val="00A5740F"/>
    <w:rsid w:val="00A57664"/>
    <w:rsid w:val="00A577CC"/>
    <w:rsid w:val="00A579B6"/>
    <w:rsid w:val="00A57C5D"/>
    <w:rsid w:val="00A57FF7"/>
    <w:rsid w:val="00A60268"/>
    <w:rsid w:val="00A60609"/>
    <w:rsid w:val="00A60648"/>
    <w:rsid w:val="00A606FD"/>
    <w:rsid w:val="00A607B3"/>
    <w:rsid w:val="00A60957"/>
    <w:rsid w:val="00A60B6E"/>
    <w:rsid w:val="00A60CB6"/>
    <w:rsid w:val="00A60F37"/>
    <w:rsid w:val="00A610C4"/>
    <w:rsid w:val="00A613D6"/>
    <w:rsid w:val="00A615AB"/>
    <w:rsid w:val="00A618EA"/>
    <w:rsid w:val="00A619E0"/>
    <w:rsid w:val="00A61B27"/>
    <w:rsid w:val="00A61F77"/>
    <w:rsid w:val="00A61FA0"/>
    <w:rsid w:val="00A62754"/>
    <w:rsid w:val="00A62790"/>
    <w:rsid w:val="00A62A3E"/>
    <w:rsid w:val="00A62C6C"/>
    <w:rsid w:val="00A62F9B"/>
    <w:rsid w:val="00A63152"/>
    <w:rsid w:val="00A631D8"/>
    <w:rsid w:val="00A63304"/>
    <w:rsid w:val="00A63350"/>
    <w:rsid w:val="00A6394B"/>
    <w:rsid w:val="00A63E70"/>
    <w:rsid w:val="00A63EE3"/>
    <w:rsid w:val="00A644F3"/>
    <w:rsid w:val="00A64670"/>
    <w:rsid w:val="00A64B26"/>
    <w:rsid w:val="00A64B62"/>
    <w:rsid w:val="00A64E7E"/>
    <w:rsid w:val="00A65334"/>
    <w:rsid w:val="00A654F5"/>
    <w:rsid w:val="00A655A0"/>
    <w:rsid w:val="00A657F6"/>
    <w:rsid w:val="00A658CE"/>
    <w:rsid w:val="00A65A67"/>
    <w:rsid w:val="00A66045"/>
    <w:rsid w:val="00A6608B"/>
    <w:rsid w:val="00A666F0"/>
    <w:rsid w:val="00A667B2"/>
    <w:rsid w:val="00A66C0D"/>
    <w:rsid w:val="00A66F7D"/>
    <w:rsid w:val="00A671C5"/>
    <w:rsid w:val="00A6725C"/>
    <w:rsid w:val="00A6746C"/>
    <w:rsid w:val="00A67674"/>
    <w:rsid w:val="00A676F8"/>
    <w:rsid w:val="00A67908"/>
    <w:rsid w:val="00A679A5"/>
    <w:rsid w:val="00A67C3A"/>
    <w:rsid w:val="00A67CED"/>
    <w:rsid w:val="00A67F2F"/>
    <w:rsid w:val="00A67F3A"/>
    <w:rsid w:val="00A703AB"/>
    <w:rsid w:val="00A7053F"/>
    <w:rsid w:val="00A70683"/>
    <w:rsid w:val="00A706EF"/>
    <w:rsid w:val="00A708E2"/>
    <w:rsid w:val="00A7096D"/>
    <w:rsid w:val="00A70A81"/>
    <w:rsid w:val="00A70BC1"/>
    <w:rsid w:val="00A70DAD"/>
    <w:rsid w:val="00A70E39"/>
    <w:rsid w:val="00A70FA8"/>
    <w:rsid w:val="00A71007"/>
    <w:rsid w:val="00A71070"/>
    <w:rsid w:val="00A71079"/>
    <w:rsid w:val="00A710C3"/>
    <w:rsid w:val="00A71753"/>
    <w:rsid w:val="00A71B29"/>
    <w:rsid w:val="00A71DBB"/>
    <w:rsid w:val="00A71E2F"/>
    <w:rsid w:val="00A722E1"/>
    <w:rsid w:val="00A72393"/>
    <w:rsid w:val="00A7261D"/>
    <w:rsid w:val="00A72907"/>
    <w:rsid w:val="00A7294F"/>
    <w:rsid w:val="00A72FBC"/>
    <w:rsid w:val="00A7315C"/>
    <w:rsid w:val="00A735BD"/>
    <w:rsid w:val="00A736DE"/>
    <w:rsid w:val="00A73706"/>
    <w:rsid w:val="00A739B3"/>
    <w:rsid w:val="00A73C12"/>
    <w:rsid w:val="00A742F6"/>
    <w:rsid w:val="00A74426"/>
    <w:rsid w:val="00A747CF"/>
    <w:rsid w:val="00A748C7"/>
    <w:rsid w:val="00A7496B"/>
    <w:rsid w:val="00A74CD0"/>
    <w:rsid w:val="00A74D6D"/>
    <w:rsid w:val="00A74F52"/>
    <w:rsid w:val="00A7512B"/>
    <w:rsid w:val="00A75431"/>
    <w:rsid w:val="00A757FC"/>
    <w:rsid w:val="00A75C01"/>
    <w:rsid w:val="00A75F42"/>
    <w:rsid w:val="00A761C3"/>
    <w:rsid w:val="00A763FC"/>
    <w:rsid w:val="00A765CD"/>
    <w:rsid w:val="00A767E1"/>
    <w:rsid w:val="00A76CE8"/>
    <w:rsid w:val="00A76DA0"/>
    <w:rsid w:val="00A76E4F"/>
    <w:rsid w:val="00A77222"/>
    <w:rsid w:val="00A77455"/>
    <w:rsid w:val="00A7781B"/>
    <w:rsid w:val="00A779A4"/>
    <w:rsid w:val="00A77BE6"/>
    <w:rsid w:val="00A77E21"/>
    <w:rsid w:val="00A77F84"/>
    <w:rsid w:val="00A800B1"/>
    <w:rsid w:val="00A8014A"/>
    <w:rsid w:val="00A80199"/>
    <w:rsid w:val="00A802E5"/>
    <w:rsid w:val="00A8098C"/>
    <w:rsid w:val="00A80D3A"/>
    <w:rsid w:val="00A80DB4"/>
    <w:rsid w:val="00A80E1D"/>
    <w:rsid w:val="00A80F2B"/>
    <w:rsid w:val="00A816EF"/>
    <w:rsid w:val="00A81A84"/>
    <w:rsid w:val="00A81AD2"/>
    <w:rsid w:val="00A81BB8"/>
    <w:rsid w:val="00A81C5D"/>
    <w:rsid w:val="00A81DA6"/>
    <w:rsid w:val="00A822DC"/>
    <w:rsid w:val="00A82444"/>
    <w:rsid w:val="00A8323F"/>
    <w:rsid w:val="00A8325F"/>
    <w:rsid w:val="00A8352E"/>
    <w:rsid w:val="00A83806"/>
    <w:rsid w:val="00A83831"/>
    <w:rsid w:val="00A83DD9"/>
    <w:rsid w:val="00A840AD"/>
    <w:rsid w:val="00A8459F"/>
    <w:rsid w:val="00A84869"/>
    <w:rsid w:val="00A84BB2"/>
    <w:rsid w:val="00A84BC6"/>
    <w:rsid w:val="00A84F6D"/>
    <w:rsid w:val="00A85028"/>
    <w:rsid w:val="00A851D6"/>
    <w:rsid w:val="00A852F0"/>
    <w:rsid w:val="00A853FE"/>
    <w:rsid w:val="00A856D6"/>
    <w:rsid w:val="00A85CE6"/>
    <w:rsid w:val="00A86058"/>
    <w:rsid w:val="00A861C9"/>
    <w:rsid w:val="00A863FF"/>
    <w:rsid w:val="00A866AC"/>
    <w:rsid w:val="00A866F1"/>
    <w:rsid w:val="00A867BB"/>
    <w:rsid w:val="00A86956"/>
    <w:rsid w:val="00A86E56"/>
    <w:rsid w:val="00A8777F"/>
    <w:rsid w:val="00A877AD"/>
    <w:rsid w:val="00A87B07"/>
    <w:rsid w:val="00A87BB4"/>
    <w:rsid w:val="00A87E16"/>
    <w:rsid w:val="00A87E1C"/>
    <w:rsid w:val="00A87ED0"/>
    <w:rsid w:val="00A90145"/>
    <w:rsid w:val="00A9042B"/>
    <w:rsid w:val="00A9062C"/>
    <w:rsid w:val="00A90670"/>
    <w:rsid w:val="00A90732"/>
    <w:rsid w:val="00A90875"/>
    <w:rsid w:val="00A908BB"/>
    <w:rsid w:val="00A91208"/>
    <w:rsid w:val="00A913A0"/>
    <w:rsid w:val="00A91457"/>
    <w:rsid w:val="00A91475"/>
    <w:rsid w:val="00A916B0"/>
    <w:rsid w:val="00A91941"/>
    <w:rsid w:val="00A91A55"/>
    <w:rsid w:val="00A91AD2"/>
    <w:rsid w:val="00A91C47"/>
    <w:rsid w:val="00A91F91"/>
    <w:rsid w:val="00A9217C"/>
    <w:rsid w:val="00A926D6"/>
    <w:rsid w:val="00A92AB8"/>
    <w:rsid w:val="00A92BC0"/>
    <w:rsid w:val="00A92DCD"/>
    <w:rsid w:val="00A930EA"/>
    <w:rsid w:val="00A93446"/>
    <w:rsid w:val="00A934B8"/>
    <w:rsid w:val="00A935D0"/>
    <w:rsid w:val="00A93AB3"/>
    <w:rsid w:val="00A940DC"/>
    <w:rsid w:val="00A941A9"/>
    <w:rsid w:val="00A941AC"/>
    <w:rsid w:val="00A94863"/>
    <w:rsid w:val="00A94998"/>
    <w:rsid w:val="00A94B99"/>
    <w:rsid w:val="00A94D00"/>
    <w:rsid w:val="00A9508C"/>
    <w:rsid w:val="00A95113"/>
    <w:rsid w:val="00A95141"/>
    <w:rsid w:val="00A95177"/>
    <w:rsid w:val="00A959BA"/>
    <w:rsid w:val="00A95A3B"/>
    <w:rsid w:val="00A95B5D"/>
    <w:rsid w:val="00A95EA6"/>
    <w:rsid w:val="00A95F2E"/>
    <w:rsid w:val="00A96694"/>
    <w:rsid w:val="00A9676A"/>
    <w:rsid w:val="00A96897"/>
    <w:rsid w:val="00A97114"/>
    <w:rsid w:val="00A973F2"/>
    <w:rsid w:val="00A9752B"/>
    <w:rsid w:val="00A9757E"/>
    <w:rsid w:val="00A975A0"/>
    <w:rsid w:val="00A97759"/>
    <w:rsid w:val="00A97828"/>
    <w:rsid w:val="00A9785D"/>
    <w:rsid w:val="00A97A34"/>
    <w:rsid w:val="00A97A89"/>
    <w:rsid w:val="00A97B26"/>
    <w:rsid w:val="00A97CAE"/>
    <w:rsid w:val="00A97E6A"/>
    <w:rsid w:val="00A97F6B"/>
    <w:rsid w:val="00AA02D0"/>
    <w:rsid w:val="00AA0302"/>
    <w:rsid w:val="00AA06B5"/>
    <w:rsid w:val="00AA071E"/>
    <w:rsid w:val="00AA0790"/>
    <w:rsid w:val="00AA0C7E"/>
    <w:rsid w:val="00AA0CF0"/>
    <w:rsid w:val="00AA0E4F"/>
    <w:rsid w:val="00AA0F95"/>
    <w:rsid w:val="00AA106B"/>
    <w:rsid w:val="00AA10EA"/>
    <w:rsid w:val="00AA116F"/>
    <w:rsid w:val="00AA117A"/>
    <w:rsid w:val="00AA11BA"/>
    <w:rsid w:val="00AA13DA"/>
    <w:rsid w:val="00AA14AD"/>
    <w:rsid w:val="00AA18A7"/>
    <w:rsid w:val="00AA19D0"/>
    <w:rsid w:val="00AA1B1C"/>
    <w:rsid w:val="00AA20D6"/>
    <w:rsid w:val="00AA220A"/>
    <w:rsid w:val="00AA238E"/>
    <w:rsid w:val="00AA23C0"/>
    <w:rsid w:val="00AA2961"/>
    <w:rsid w:val="00AA29D5"/>
    <w:rsid w:val="00AA2A2E"/>
    <w:rsid w:val="00AA328B"/>
    <w:rsid w:val="00AA3341"/>
    <w:rsid w:val="00AA347A"/>
    <w:rsid w:val="00AA3618"/>
    <w:rsid w:val="00AA39A4"/>
    <w:rsid w:val="00AA3E39"/>
    <w:rsid w:val="00AA43FA"/>
    <w:rsid w:val="00AA46E3"/>
    <w:rsid w:val="00AA472C"/>
    <w:rsid w:val="00AA4960"/>
    <w:rsid w:val="00AA4D19"/>
    <w:rsid w:val="00AA4D71"/>
    <w:rsid w:val="00AA4E02"/>
    <w:rsid w:val="00AA4E69"/>
    <w:rsid w:val="00AA4FC9"/>
    <w:rsid w:val="00AA5005"/>
    <w:rsid w:val="00AA54B6"/>
    <w:rsid w:val="00AA55C8"/>
    <w:rsid w:val="00AA5617"/>
    <w:rsid w:val="00AA574E"/>
    <w:rsid w:val="00AA57DF"/>
    <w:rsid w:val="00AA5F69"/>
    <w:rsid w:val="00AA626E"/>
    <w:rsid w:val="00AA66D2"/>
    <w:rsid w:val="00AA6941"/>
    <w:rsid w:val="00AA6AC9"/>
    <w:rsid w:val="00AA6C51"/>
    <w:rsid w:val="00AA72F6"/>
    <w:rsid w:val="00AA73CC"/>
    <w:rsid w:val="00AA74A5"/>
    <w:rsid w:val="00AA74E6"/>
    <w:rsid w:val="00AA753F"/>
    <w:rsid w:val="00AA758D"/>
    <w:rsid w:val="00AA7668"/>
    <w:rsid w:val="00AA7991"/>
    <w:rsid w:val="00AA7EFA"/>
    <w:rsid w:val="00AB0224"/>
    <w:rsid w:val="00AB07DA"/>
    <w:rsid w:val="00AB0A56"/>
    <w:rsid w:val="00AB0FCC"/>
    <w:rsid w:val="00AB11A1"/>
    <w:rsid w:val="00AB120D"/>
    <w:rsid w:val="00AB1593"/>
    <w:rsid w:val="00AB15B2"/>
    <w:rsid w:val="00AB185C"/>
    <w:rsid w:val="00AB1D40"/>
    <w:rsid w:val="00AB1F36"/>
    <w:rsid w:val="00AB21A2"/>
    <w:rsid w:val="00AB21BF"/>
    <w:rsid w:val="00AB2229"/>
    <w:rsid w:val="00AB26B8"/>
    <w:rsid w:val="00AB27CA"/>
    <w:rsid w:val="00AB2869"/>
    <w:rsid w:val="00AB2A55"/>
    <w:rsid w:val="00AB2C5D"/>
    <w:rsid w:val="00AB2D36"/>
    <w:rsid w:val="00AB2F5E"/>
    <w:rsid w:val="00AB3023"/>
    <w:rsid w:val="00AB30D5"/>
    <w:rsid w:val="00AB337E"/>
    <w:rsid w:val="00AB33E2"/>
    <w:rsid w:val="00AB3976"/>
    <w:rsid w:val="00AB39B3"/>
    <w:rsid w:val="00AB3E64"/>
    <w:rsid w:val="00AB3EFE"/>
    <w:rsid w:val="00AB4250"/>
    <w:rsid w:val="00AB4416"/>
    <w:rsid w:val="00AB4523"/>
    <w:rsid w:val="00AB4865"/>
    <w:rsid w:val="00AB48A2"/>
    <w:rsid w:val="00AB4B74"/>
    <w:rsid w:val="00AB4C44"/>
    <w:rsid w:val="00AB4D8D"/>
    <w:rsid w:val="00AB4DEE"/>
    <w:rsid w:val="00AB4E1A"/>
    <w:rsid w:val="00AB510C"/>
    <w:rsid w:val="00AB516D"/>
    <w:rsid w:val="00AB5445"/>
    <w:rsid w:val="00AB59DF"/>
    <w:rsid w:val="00AB631F"/>
    <w:rsid w:val="00AB642D"/>
    <w:rsid w:val="00AB64AF"/>
    <w:rsid w:val="00AB664C"/>
    <w:rsid w:val="00AB6ACA"/>
    <w:rsid w:val="00AB6DFB"/>
    <w:rsid w:val="00AB714D"/>
    <w:rsid w:val="00AB7180"/>
    <w:rsid w:val="00AB735C"/>
    <w:rsid w:val="00AB735E"/>
    <w:rsid w:val="00AB7AD3"/>
    <w:rsid w:val="00AB7B9C"/>
    <w:rsid w:val="00AB7CD2"/>
    <w:rsid w:val="00AB7E5C"/>
    <w:rsid w:val="00AC0119"/>
    <w:rsid w:val="00AC0120"/>
    <w:rsid w:val="00AC0146"/>
    <w:rsid w:val="00AC0290"/>
    <w:rsid w:val="00AC0750"/>
    <w:rsid w:val="00AC0759"/>
    <w:rsid w:val="00AC081F"/>
    <w:rsid w:val="00AC0B7A"/>
    <w:rsid w:val="00AC0CBF"/>
    <w:rsid w:val="00AC0CC5"/>
    <w:rsid w:val="00AC0D3A"/>
    <w:rsid w:val="00AC174A"/>
    <w:rsid w:val="00AC1980"/>
    <w:rsid w:val="00AC1D0D"/>
    <w:rsid w:val="00AC1D77"/>
    <w:rsid w:val="00AC238C"/>
    <w:rsid w:val="00AC2423"/>
    <w:rsid w:val="00AC2532"/>
    <w:rsid w:val="00AC26EF"/>
    <w:rsid w:val="00AC29CC"/>
    <w:rsid w:val="00AC2BDC"/>
    <w:rsid w:val="00AC2C03"/>
    <w:rsid w:val="00AC35B4"/>
    <w:rsid w:val="00AC3839"/>
    <w:rsid w:val="00AC3A34"/>
    <w:rsid w:val="00AC3B37"/>
    <w:rsid w:val="00AC3C6A"/>
    <w:rsid w:val="00AC3EA8"/>
    <w:rsid w:val="00AC403C"/>
    <w:rsid w:val="00AC4681"/>
    <w:rsid w:val="00AC4912"/>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0D1"/>
    <w:rsid w:val="00AC62E4"/>
    <w:rsid w:val="00AC6439"/>
    <w:rsid w:val="00AC659A"/>
    <w:rsid w:val="00AC674C"/>
    <w:rsid w:val="00AC6D33"/>
    <w:rsid w:val="00AC6E55"/>
    <w:rsid w:val="00AC6FC6"/>
    <w:rsid w:val="00AC707E"/>
    <w:rsid w:val="00AC7089"/>
    <w:rsid w:val="00AC726D"/>
    <w:rsid w:val="00AC74D3"/>
    <w:rsid w:val="00AC787E"/>
    <w:rsid w:val="00AC7BF8"/>
    <w:rsid w:val="00AC7D4C"/>
    <w:rsid w:val="00AD008E"/>
    <w:rsid w:val="00AD0209"/>
    <w:rsid w:val="00AD026B"/>
    <w:rsid w:val="00AD02BF"/>
    <w:rsid w:val="00AD0450"/>
    <w:rsid w:val="00AD04E0"/>
    <w:rsid w:val="00AD0984"/>
    <w:rsid w:val="00AD0A40"/>
    <w:rsid w:val="00AD0B1F"/>
    <w:rsid w:val="00AD0C0D"/>
    <w:rsid w:val="00AD0FF1"/>
    <w:rsid w:val="00AD101A"/>
    <w:rsid w:val="00AD1109"/>
    <w:rsid w:val="00AD128F"/>
    <w:rsid w:val="00AD1681"/>
    <w:rsid w:val="00AD176D"/>
    <w:rsid w:val="00AD18D0"/>
    <w:rsid w:val="00AD1997"/>
    <w:rsid w:val="00AD1B1C"/>
    <w:rsid w:val="00AD1E66"/>
    <w:rsid w:val="00AD1EB8"/>
    <w:rsid w:val="00AD23C6"/>
    <w:rsid w:val="00AD265E"/>
    <w:rsid w:val="00AD28D9"/>
    <w:rsid w:val="00AD2B53"/>
    <w:rsid w:val="00AD2E53"/>
    <w:rsid w:val="00AD2F33"/>
    <w:rsid w:val="00AD300B"/>
    <w:rsid w:val="00AD302D"/>
    <w:rsid w:val="00AD3195"/>
    <w:rsid w:val="00AD3682"/>
    <w:rsid w:val="00AD3889"/>
    <w:rsid w:val="00AD39B3"/>
    <w:rsid w:val="00AD3C21"/>
    <w:rsid w:val="00AD405A"/>
    <w:rsid w:val="00AD48BF"/>
    <w:rsid w:val="00AD4A9C"/>
    <w:rsid w:val="00AD4F23"/>
    <w:rsid w:val="00AD4F42"/>
    <w:rsid w:val="00AD5125"/>
    <w:rsid w:val="00AD5294"/>
    <w:rsid w:val="00AD53F2"/>
    <w:rsid w:val="00AD545D"/>
    <w:rsid w:val="00AD5499"/>
    <w:rsid w:val="00AD5901"/>
    <w:rsid w:val="00AD5A35"/>
    <w:rsid w:val="00AD5B4B"/>
    <w:rsid w:val="00AD5E8E"/>
    <w:rsid w:val="00AD63CC"/>
    <w:rsid w:val="00AD650D"/>
    <w:rsid w:val="00AD6598"/>
    <w:rsid w:val="00AD6981"/>
    <w:rsid w:val="00AD69F7"/>
    <w:rsid w:val="00AD6A36"/>
    <w:rsid w:val="00AD6C1B"/>
    <w:rsid w:val="00AD6D2E"/>
    <w:rsid w:val="00AD6DE8"/>
    <w:rsid w:val="00AD6FB9"/>
    <w:rsid w:val="00AD733A"/>
    <w:rsid w:val="00AD741B"/>
    <w:rsid w:val="00AD749C"/>
    <w:rsid w:val="00AD7922"/>
    <w:rsid w:val="00AD7A85"/>
    <w:rsid w:val="00AD7B76"/>
    <w:rsid w:val="00AD7C25"/>
    <w:rsid w:val="00AD7EDC"/>
    <w:rsid w:val="00AE0042"/>
    <w:rsid w:val="00AE005A"/>
    <w:rsid w:val="00AE01F0"/>
    <w:rsid w:val="00AE0274"/>
    <w:rsid w:val="00AE0354"/>
    <w:rsid w:val="00AE06F9"/>
    <w:rsid w:val="00AE0733"/>
    <w:rsid w:val="00AE0C0D"/>
    <w:rsid w:val="00AE0CE4"/>
    <w:rsid w:val="00AE0D62"/>
    <w:rsid w:val="00AE1403"/>
    <w:rsid w:val="00AE148B"/>
    <w:rsid w:val="00AE16A4"/>
    <w:rsid w:val="00AE176E"/>
    <w:rsid w:val="00AE17DE"/>
    <w:rsid w:val="00AE19A8"/>
    <w:rsid w:val="00AE19F1"/>
    <w:rsid w:val="00AE1E97"/>
    <w:rsid w:val="00AE2144"/>
    <w:rsid w:val="00AE21B4"/>
    <w:rsid w:val="00AE246C"/>
    <w:rsid w:val="00AE2819"/>
    <w:rsid w:val="00AE2BB8"/>
    <w:rsid w:val="00AE315E"/>
    <w:rsid w:val="00AE34B8"/>
    <w:rsid w:val="00AE35FF"/>
    <w:rsid w:val="00AE3647"/>
    <w:rsid w:val="00AE36A3"/>
    <w:rsid w:val="00AE3AC0"/>
    <w:rsid w:val="00AE3E95"/>
    <w:rsid w:val="00AE3EE2"/>
    <w:rsid w:val="00AE3F30"/>
    <w:rsid w:val="00AE41E7"/>
    <w:rsid w:val="00AE4342"/>
    <w:rsid w:val="00AE465E"/>
    <w:rsid w:val="00AE4845"/>
    <w:rsid w:val="00AE4962"/>
    <w:rsid w:val="00AE4A9B"/>
    <w:rsid w:val="00AE4AB9"/>
    <w:rsid w:val="00AE4E11"/>
    <w:rsid w:val="00AE4F6B"/>
    <w:rsid w:val="00AE50F2"/>
    <w:rsid w:val="00AE5294"/>
    <w:rsid w:val="00AE53E7"/>
    <w:rsid w:val="00AE543D"/>
    <w:rsid w:val="00AE54CD"/>
    <w:rsid w:val="00AE552E"/>
    <w:rsid w:val="00AE55A8"/>
    <w:rsid w:val="00AE56A1"/>
    <w:rsid w:val="00AE586B"/>
    <w:rsid w:val="00AE58C1"/>
    <w:rsid w:val="00AE5AA0"/>
    <w:rsid w:val="00AE5CC7"/>
    <w:rsid w:val="00AE5D26"/>
    <w:rsid w:val="00AE5E3F"/>
    <w:rsid w:val="00AE5F62"/>
    <w:rsid w:val="00AE5F98"/>
    <w:rsid w:val="00AE63FA"/>
    <w:rsid w:val="00AE64AD"/>
    <w:rsid w:val="00AE68CA"/>
    <w:rsid w:val="00AE6994"/>
    <w:rsid w:val="00AE708D"/>
    <w:rsid w:val="00AE708F"/>
    <w:rsid w:val="00AE72AA"/>
    <w:rsid w:val="00AE746F"/>
    <w:rsid w:val="00AE7699"/>
    <w:rsid w:val="00AE771C"/>
    <w:rsid w:val="00AE7B48"/>
    <w:rsid w:val="00AE7BA7"/>
    <w:rsid w:val="00AF0257"/>
    <w:rsid w:val="00AF042E"/>
    <w:rsid w:val="00AF0579"/>
    <w:rsid w:val="00AF087C"/>
    <w:rsid w:val="00AF0A29"/>
    <w:rsid w:val="00AF0A9D"/>
    <w:rsid w:val="00AF0E27"/>
    <w:rsid w:val="00AF10F2"/>
    <w:rsid w:val="00AF1424"/>
    <w:rsid w:val="00AF15B8"/>
    <w:rsid w:val="00AF16D1"/>
    <w:rsid w:val="00AF1D65"/>
    <w:rsid w:val="00AF1FE0"/>
    <w:rsid w:val="00AF20C5"/>
    <w:rsid w:val="00AF22B1"/>
    <w:rsid w:val="00AF2CB9"/>
    <w:rsid w:val="00AF32D6"/>
    <w:rsid w:val="00AF33F6"/>
    <w:rsid w:val="00AF345E"/>
    <w:rsid w:val="00AF36E1"/>
    <w:rsid w:val="00AF3A9F"/>
    <w:rsid w:val="00AF3E03"/>
    <w:rsid w:val="00AF3E8A"/>
    <w:rsid w:val="00AF405D"/>
    <w:rsid w:val="00AF4455"/>
    <w:rsid w:val="00AF49E2"/>
    <w:rsid w:val="00AF514E"/>
    <w:rsid w:val="00AF55E0"/>
    <w:rsid w:val="00AF589C"/>
    <w:rsid w:val="00AF5A00"/>
    <w:rsid w:val="00AF623E"/>
    <w:rsid w:val="00AF62F1"/>
    <w:rsid w:val="00AF63BB"/>
    <w:rsid w:val="00AF661E"/>
    <w:rsid w:val="00AF67DD"/>
    <w:rsid w:val="00AF68D6"/>
    <w:rsid w:val="00AF6D01"/>
    <w:rsid w:val="00AF7382"/>
    <w:rsid w:val="00AF7429"/>
    <w:rsid w:val="00AF764A"/>
    <w:rsid w:val="00AF7B2C"/>
    <w:rsid w:val="00B0012A"/>
    <w:rsid w:val="00B00193"/>
    <w:rsid w:val="00B00289"/>
    <w:rsid w:val="00B00294"/>
    <w:rsid w:val="00B006E8"/>
    <w:rsid w:val="00B0084C"/>
    <w:rsid w:val="00B00F9D"/>
    <w:rsid w:val="00B010CA"/>
    <w:rsid w:val="00B011A3"/>
    <w:rsid w:val="00B01222"/>
    <w:rsid w:val="00B015DB"/>
    <w:rsid w:val="00B01619"/>
    <w:rsid w:val="00B017B4"/>
    <w:rsid w:val="00B018A5"/>
    <w:rsid w:val="00B01A95"/>
    <w:rsid w:val="00B01BCE"/>
    <w:rsid w:val="00B022FC"/>
    <w:rsid w:val="00B02677"/>
    <w:rsid w:val="00B026AA"/>
    <w:rsid w:val="00B02827"/>
    <w:rsid w:val="00B0289D"/>
    <w:rsid w:val="00B02B6D"/>
    <w:rsid w:val="00B03497"/>
    <w:rsid w:val="00B03555"/>
    <w:rsid w:val="00B037C1"/>
    <w:rsid w:val="00B03844"/>
    <w:rsid w:val="00B03B12"/>
    <w:rsid w:val="00B03E11"/>
    <w:rsid w:val="00B0406B"/>
    <w:rsid w:val="00B047D1"/>
    <w:rsid w:val="00B04BB7"/>
    <w:rsid w:val="00B04C37"/>
    <w:rsid w:val="00B04C47"/>
    <w:rsid w:val="00B04CFB"/>
    <w:rsid w:val="00B04EC2"/>
    <w:rsid w:val="00B05308"/>
    <w:rsid w:val="00B0530B"/>
    <w:rsid w:val="00B05351"/>
    <w:rsid w:val="00B053E0"/>
    <w:rsid w:val="00B0585A"/>
    <w:rsid w:val="00B05BD9"/>
    <w:rsid w:val="00B05BEF"/>
    <w:rsid w:val="00B05C3D"/>
    <w:rsid w:val="00B05EB5"/>
    <w:rsid w:val="00B062A2"/>
    <w:rsid w:val="00B06436"/>
    <w:rsid w:val="00B0648C"/>
    <w:rsid w:val="00B064C0"/>
    <w:rsid w:val="00B064E5"/>
    <w:rsid w:val="00B06791"/>
    <w:rsid w:val="00B069FC"/>
    <w:rsid w:val="00B06A1E"/>
    <w:rsid w:val="00B06DFC"/>
    <w:rsid w:val="00B06F27"/>
    <w:rsid w:val="00B07356"/>
    <w:rsid w:val="00B0754F"/>
    <w:rsid w:val="00B07692"/>
    <w:rsid w:val="00B07CC6"/>
    <w:rsid w:val="00B07D6B"/>
    <w:rsid w:val="00B07E0D"/>
    <w:rsid w:val="00B07F21"/>
    <w:rsid w:val="00B10017"/>
    <w:rsid w:val="00B1035A"/>
    <w:rsid w:val="00B103E0"/>
    <w:rsid w:val="00B1045B"/>
    <w:rsid w:val="00B104F9"/>
    <w:rsid w:val="00B10735"/>
    <w:rsid w:val="00B10951"/>
    <w:rsid w:val="00B10EBA"/>
    <w:rsid w:val="00B111CE"/>
    <w:rsid w:val="00B113DD"/>
    <w:rsid w:val="00B117CF"/>
    <w:rsid w:val="00B118E2"/>
    <w:rsid w:val="00B1191B"/>
    <w:rsid w:val="00B1193B"/>
    <w:rsid w:val="00B11D16"/>
    <w:rsid w:val="00B11E55"/>
    <w:rsid w:val="00B11EC1"/>
    <w:rsid w:val="00B12315"/>
    <w:rsid w:val="00B1252E"/>
    <w:rsid w:val="00B1271C"/>
    <w:rsid w:val="00B12821"/>
    <w:rsid w:val="00B12F2E"/>
    <w:rsid w:val="00B1318E"/>
    <w:rsid w:val="00B1329A"/>
    <w:rsid w:val="00B13709"/>
    <w:rsid w:val="00B13953"/>
    <w:rsid w:val="00B13A04"/>
    <w:rsid w:val="00B13C55"/>
    <w:rsid w:val="00B13CE9"/>
    <w:rsid w:val="00B13D75"/>
    <w:rsid w:val="00B13DCA"/>
    <w:rsid w:val="00B13EA6"/>
    <w:rsid w:val="00B145EA"/>
    <w:rsid w:val="00B1468A"/>
    <w:rsid w:val="00B14720"/>
    <w:rsid w:val="00B14949"/>
    <w:rsid w:val="00B14ABF"/>
    <w:rsid w:val="00B14C1A"/>
    <w:rsid w:val="00B14E76"/>
    <w:rsid w:val="00B1500E"/>
    <w:rsid w:val="00B15097"/>
    <w:rsid w:val="00B1516C"/>
    <w:rsid w:val="00B1521D"/>
    <w:rsid w:val="00B15672"/>
    <w:rsid w:val="00B15908"/>
    <w:rsid w:val="00B15922"/>
    <w:rsid w:val="00B15AE2"/>
    <w:rsid w:val="00B1650F"/>
    <w:rsid w:val="00B166AA"/>
    <w:rsid w:val="00B16955"/>
    <w:rsid w:val="00B16A94"/>
    <w:rsid w:val="00B16CE3"/>
    <w:rsid w:val="00B16EB3"/>
    <w:rsid w:val="00B17059"/>
    <w:rsid w:val="00B17452"/>
    <w:rsid w:val="00B17813"/>
    <w:rsid w:val="00B178FA"/>
    <w:rsid w:val="00B17D65"/>
    <w:rsid w:val="00B17DCE"/>
    <w:rsid w:val="00B17E86"/>
    <w:rsid w:val="00B201A5"/>
    <w:rsid w:val="00B20415"/>
    <w:rsid w:val="00B20422"/>
    <w:rsid w:val="00B20AA4"/>
    <w:rsid w:val="00B20CD0"/>
    <w:rsid w:val="00B217CD"/>
    <w:rsid w:val="00B21AED"/>
    <w:rsid w:val="00B21C2E"/>
    <w:rsid w:val="00B21DBE"/>
    <w:rsid w:val="00B21E85"/>
    <w:rsid w:val="00B21F89"/>
    <w:rsid w:val="00B21FD6"/>
    <w:rsid w:val="00B22133"/>
    <w:rsid w:val="00B2238C"/>
    <w:rsid w:val="00B224DE"/>
    <w:rsid w:val="00B225D7"/>
    <w:rsid w:val="00B22738"/>
    <w:rsid w:val="00B22748"/>
    <w:rsid w:val="00B2280A"/>
    <w:rsid w:val="00B22B74"/>
    <w:rsid w:val="00B22B86"/>
    <w:rsid w:val="00B22E11"/>
    <w:rsid w:val="00B2315D"/>
    <w:rsid w:val="00B23223"/>
    <w:rsid w:val="00B23649"/>
    <w:rsid w:val="00B23869"/>
    <w:rsid w:val="00B2391B"/>
    <w:rsid w:val="00B23A16"/>
    <w:rsid w:val="00B23A37"/>
    <w:rsid w:val="00B23A6B"/>
    <w:rsid w:val="00B23B3A"/>
    <w:rsid w:val="00B23BC8"/>
    <w:rsid w:val="00B23F61"/>
    <w:rsid w:val="00B2406B"/>
    <w:rsid w:val="00B2407B"/>
    <w:rsid w:val="00B24131"/>
    <w:rsid w:val="00B241BC"/>
    <w:rsid w:val="00B2432E"/>
    <w:rsid w:val="00B2439D"/>
    <w:rsid w:val="00B244E0"/>
    <w:rsid w:val="00B24602"/>
    <w:rsid w:val="00B247AB"/>
    <w:rsid w:val="00B249AC"/>
    <w:rsid w:val="00B24A8A"/>
    <w:rsid w:val="00B24AF7"/>
    <w:rsid w:val="00B24F10"/>
    <w:rsid w:val="00B24F3E"/>
    <w:rsid w:val="00B24FF8"/>
    <w:rsid w:val="00B25184"/>
    <w:rsid w:val="00B252AE"/>
    <w:rsid w:val="00B2539D"/>
    <w:rsid w:val="00B25660"/>
    <w:rsid w:val="00B25684"/>
    <w:rsid w:val="00B25AB0"/>
    <w:rsid w:val="00B26183"/>
    <w:rsid w:val="00B261AB"/>
    <w:rsid w:val="00B26200"/>
    <w:rsid w:val="00B26211"/>
    <w:rsid w:val="00B262DC"/>
    <w:rsid w:val="00B26694"/>
    <w:rsid w:val="00B266C6"/>
    <w:rsid w:val="00B267D9"/>
    <w:rsid w:val="00B2695D"/>
    <w:rsid w:val="00B26A82"/>
    <w:rsid w:val="00B26A93"/>
    <w:rsid w:val="00B26BD8"/>
    <w:rsid w:val="00B26BDA"/>
    <w:rsid w:val="00B26C1E"/>
    <w:rsid w:val="00B26F0F"/>
    <w:rsid w:val="00B26F46"/>
    <w:rsid w:val="00B27546"/>
    <w:rsid w:val="00B27552"/>
    <w:rsid w:val="00B27732"/>
    <w:rsid w:val="00B2795D"/>
    <w:rsid w:val="00B27AFA"/>
    <w:rsid w:val="00B27B69"/>
    <w:rsid w:val="00B27C76"/>
    <w:rsid w:val="00B27C7C"/>
    <w:rsid w:val="00B3019D"/>
    <w:rsid w:val="00B30499"/>
    <w:rsid w:val="00B3057B"/>
    <w:rsid w:val="00B3097F"/>
    <w:rsid w:val="00B30AF2"/>
    <w:rsid w:val="00B30D5E"/>
    <w:rsid w:val="00B30D8F"/>
    <w:rsid w:val="00B30F54"/>
    <w:rsid w:val="00B314C7"/>
    <w:rsid w:val="00B318FC"/>
    <w:rsid w:val="00B31A0E"/>
    <w:rsid w:val="00B31D3E"/>
    <w:rsid w:val="00B31DDE"/>
    <w:rsid w:val="00B3212D"/>
    <w:rsid w:val="00B32558"/>
    <w:rsid w:val="00B328CD"/>
    <w:rsid w:val="00B32ACF"/>
    <w:rsid w:val="00B32DF8"/>
    <w:rsid w:val="00B32F2F"/>
    <w:rsid w:val="00B33321"/>
    <w:rsid w:val="00B33663"/>
    <w:rsid w:val="00B3366B"/>
    <w:rsid w:val="00B33A01"/>
    <w:rsid w:val="00B33D43"/>
    <w:rsid w:val="00B33E0F"/>
    <w:rsid w:val="00B33FDD"/>
    <w:rsid w:val="00B3409D"/>
    <w:rsid w:val="00B3418D"/>
    <w:rsid w:val="00B34296"/>
    <w:rsid w:val="00B343F1"/>
    <w:rsid w:val="00B348D1"/>
    <w:rsid w:val="00B34B0B"/>
    <w:rsid w:val="00B352BE"/>
    <w:rsid w:val="00B3552D"/>
    <w:rsid w:val="00B35590"/>
    <w:rsid w:val="00B35653"/>
    <w:rsid w:val="00B35847"/>
    <w:rsid w:val="00B35A9B"/>
    <w:rsid w:val="00B35B75"/>
    <w:rsid w:val="00B35C9B"/>
    <w:rsid w:val="00B35DF5"/>
    <w:rsid w:val="00B35F96"/>
    <w:rsid w:val="00B362DF"/>
    <w:rsid w:val="00B363B9"/>
    <w:rsid w:val="00B366BB"/>
    <w:rsid w:val="00B3691D"/>
    <w:rsid w:val="00B36B7D"/>
    <w:rsid w:val="00B36CC3"/>
    <w:rsid w:val="00B36DCF"/>
    <w:rsid w:val="00B36F98"/>
    <w:rsid w:val="00B3705D"/>
    <w:rsid w:val="00B377E1"/>
    <w:rsid w:val="00B37BE3"/>
    <w:rsid w:val="00B37F9E"/>
    <w:rsid w:val="00B40006"/>
    <w:rsid w:val="00B4008B"/>
    <w:rsid w:val="00B40469"/>
    <w:rsid w:val="00B40620"/>
    <w:rsid w:val="00B4077D"/>
    <w:rsid w:val="00B407BD"/>
    <w:rsid w:val="00B407D3"/>
    <w:rsid w:val="00B40B81"/>
    <w:rsid w:val="00B40B91"/>
    <w:rsid w:val="00B40DB1"/>
    <w:rsid w:val="00B40F77"/>
    <w:rsid w:val="00B41064"/>
    <w:rsid w:val="00B4131F"/>
    <w:rsid w:val="00B4162C"/>
    <w:rsid w:val="00B420F9"/>
    <w:rsid w:val="00B4257A"/>
    <w:rsid w:val="00B4288D"/>
    <w:rsid w:val="00B428BF"/>
    <w:rsid w:val="00B428F9"/>
    <w:rsid w:val="00B429A1"/>
    <w:rsid w:val="00B42A19"/>
    <w:rsid w:val="00B42ABC"/>
    <w:rsid w:val="00B42C10"/>
    <w:rsid w:val="00B42E21"/>
    <w:rsid w:val="00B43081"/>
    <w:rsid w:val="00B432CE"/>
    <w:rsid w:val="00B43318"/>
    <w:rsid w:val="00B43390"/>
    <w:rsid w:val="00B43396"/>
    <w:rsid w:val="00B433BF"/>
    <w:rsid w:val="00B43560"/>
    <w:rsid w:val="00B43ED6"/>
    <w:rsid w:val="00B44090"/>
    <w:rsid w:val="00B445CD"/>
    <w:rsid w:val="00B446C4"/>
    <w:rsid w:val="00B446CA"/>
    <w:rsid w:val="00B44899"/>
    <w:rsid w:val="00B448A0"/>
    <w:rsid w:val="00B44A67"/>
    <w:rsid w:val="00B44AD5"/>
    <w:rsid w:val="00B44CC3"/>
    <w:rsid w:val="00B454FC"/>
    <w:rsid w:val="00B456A1"/>
    <w:rsid w:val="00B459E0"/>
    <w:rsid w:val="00B45E4E"/>
    <w:rsid w:val="00B45EF5"/>
    <w:rsid w:val="00B46279"/>
    <w:rsid w:val="00B46634"/>
    <w:rsid w:val="00B46BAD"/>
    <w:rsid w:val="00B46CF6"/>
    <w:rsid w:val="00B46D35"/>
    <w:rsid w:val="00B47000"/>
    <w:rsid w:val="00B47188"/>
    <w:rsid w:val="00B475AE"/>
    <w:rsid w:val="00B4770E"/>
    <w:rsid w:val="00B47903"/>
    <w:rsid w:val="00B47967"/>
    <w:rsid w:val="00B479E9"/>
    <w:rsid w:val="00B50722"/>
    <w:rsid w:val="00B50A9D"/>
    <w:rsid w:val="00B50BFE"/>
    <w:rsid w:val="00B510EE"/>
    <w:rsid w:val="00B51186"/>
    <w:rsid w:val="00B5171E"/>
    <w:rsid w:val="00B51C31"/>
    <w:rsid w:val="00B522BB"/>
    <w:rsid w:val="00B52441"/>
    <w:rsid w:val="00B5250A"/>
    <w:rsid w:val="00B52A30"/>
    <w:rsid w:val="00B52CFB"/>
    <w:rsid w:val="00B52D33"/>
    <w:rsid w:val="00B52DF6"/>
    <w:rsid w:val="00B52F27"/>
    <w:rsid w:val="00B53575"/>
    <w:rsid w:val="00B537D4"/>
    <w:rsid w:val="00B53835"/>
    <w:rsid w:val="00B5398B"/>
    <w:rsid w:val="00B539D3"/>
    <w:rsid w:val="00B53A5C"/>
    <w:rsid w:val="00B53B27"/>
    <w:rsid w:val="00B53B29"/>
    <w:rsid w:val="00B53D45"/>
    <w:rsid w:val="00B53FB2"/>
    <w:rsid w:val="00B54177"/>
    <w:rsid w:val="00B54294"/>
    <w:rsid w:val="00B5457C"/>
    <w:rsid w:val="00B54799"/>
    <w:rsid w:val="00B548BE"/>
    <w:rsid w:val="00B54BDB"/>
    <w:rsid w:val="00B54F7B"/>
    <w:rsid w:val="00B54FF8"/>
    <w:rsid w:val="00B5504B"/>
    <w:rsid w:val="00B5535F"/>
    <w:rsid w:val="00B55E64"/>
    <w:rsid w:val="00B55E70"/>
    <w:rsid w:val="00B55F21"/>
    <w:rsid w:val="00B563A7"/>
    <w:rsid w:val="00B5668C"/>
    <w:rsid w:val="00B56831"/>
    <w:rsid w:val="00B5724B"/>
    <w:rsid w:val="00B5729A"/>
    <w:rsid w:val="00B57477"/>
    <w:rsid w:val="00B574C7"/>
    <w:rsid w:val="00B57A25"/>
    <w:rsid w:val="00B57D7F"/>
    <w:rsid w:val="00B57DCA"/>
    <w:rsid w:val="00B60251"/>
    <w:rsid w:val="00B60E1C"/>
    <w:rsid w:val="00B611FB"/>
    <w:rsid w:val="00B61434"/>
    <w:rsid w:val="00B615AE"/>
    <w:rsid w:val="00B61717"/>
    <w:rsid w:val="00B61864"/>
    <w:rsid w:val="00B61A0D"/>
    <w:rsid w:val="00B61B03"/>
    <w:rsid w:val="00B61D86"/>
    <w:rsid w:val="00B61DE2"/>
    <w:rsid w:val="00B61DE8"/>
    <w:rsid w:val="00B624E5"/>
    <w:rsid w:val="00B6266C"/>
    <w:rsid w:val="00B627C8"/>
    <w:rsid w:val="00B627D0"/>
    <w:rsid w:val="00B62808"/>
    <w:rsid w:val="00B62AE3"/>
    <w:rsid w:val="00B62CCD"/>
    <w:rsid w:val="00B62D7D"/>
    <w:rsid w:val="00B632AA"/>
    <w:rsid w:val="00B63365"/>
    <w:rsid w:val="00B63659"/>
    <w:rsid w:val="00B636DE"/>
    <w:rsid w:val="00B637D9"/>
    <w:rsid w:val="00B639B9"/>
    <w:rsid w:val="00B63AE0"/>
    <w:rsid w:val="00B63BAA"/>
    <w:rsid w:val="00B63BBD"/>
    <w:rsid w:val="00B63DB5"/>
    <w:rsid w:val="00B641F9"/>
    <w:rsid w:val="00B6469C"/>
    <w:rsid w:val="00B646BA"/>
    <w:rsid w:val="00B64803"/>
    <w:rsid w:val="00B64829"/>
    <w:rsid w:val="00B64DD8"/>
    <w:rsid w:val="00B650D8"/>
    <w:rsid w:val="00B6516C"/>
    <w:rsid w:val="00B65220"/>
    <w:rsid w:val="00B65375"/>
    <w:rsid w:val="00B655A6"/>
    <w:rsid w:val="00B65939"/>
    <w:rsid w:val="00B65C44"/>
    <w:rsid w:val="00B65E98"/>
    <w:rsid w:val="00B65EFD"/>
    <w:rsid w:val="00B65FE8"/>
    <w:rsid w:val="00B66117"/>
    <w:rsid w:val="00B662D3"/>
    <w:rsid w:val="00B66344"/>
    <w:rsid w:val="00B6643C"/>
    <w:rsid w:val="00B664DA"/>
    <w:rsid w:val="00B667E9"/>
    <w:rsid w:val="00B668B1"/>
    <w:rsid w:val="00B66A28"/>
    <w:rsid w:val="00B66C42"/>
    <w:rsid w:val="00B66EDB"/>
    <w:rsid w:val="00B67293"/>
    <w:rsid w:val="00B67374"/>
    <w:rsid w:val="00B67429"/>
    <w:rsid w:val="00B676BC"/>
    <w:rsid w:val="00B67CC0"/>
    <w:rsid w:val="00B67CD3"/>
    <w:rsid w:val="00B67E0E"/>
    <w:rsid w:val="00B67EB4"/>
    <w:rsid w:val="00B700D1"/>
    <w:rsid w:val="00B7035D"/>
    <w:rsid w:val="00B704D2"/>
    <w:rsid w:val="00B705A0"/>
    <w:rsid w:val="00B70610"/>
    <w:rsid w:val="00B70AF5"/>
    <w:rsid w:val="00B70C23"/>
    <w:rsid w:val="00B70E24"/>
    <w:rsid w:val="00B710FD"/>
    <w:rsid w:val="00B71357"/>
    <w:rsid w:val="00B717DC"/>
    <w:rsid w:val="00B718B6"/>
    <w:rsid w:val="00B719B9"/>
    <w:rsid w:val="00B71A2D"/>
    <w:rsid w:val="00B71A8F"/>
    <w:rsid w:val="00B71B2F"/>
    <w:rsid w:val="00B71D92"/>
    <w:rsid w:val="00B720B1"/>
    <w:rsid w:val="00B72202"/>
    <w:rsid w:val="00B726BD"/>
    <w:rsid w:val="00B729F4"/>
    <w:rsid w:val="00B72B59"/>
    <w:rsid w:val="00B72D35"/>
    <w:rsid w:val="00B72F2A"/>
    <w:rsid w:val="00B730DD"/>
    <w:rsid w:val="00B731F0"/>
    <w:rsid w:val="00B73386"/>
    <w:rsid w:val="00B73629"/>
    <w:rsid w:val="00B736B5"/>
    <w:rsid w:val="00B737A3"/>
    <w:rsid w:val="00B73999"/>
    <w:rsid w:val="00B73B20"/>
    <w:rsid w:val="00B73B25"/>
    <w:rsid w:val="00B7454D"/>
    <w:rsid w:val="00B74A54"/>
    <w:rsid w:val="00B74BAE"/>
    <w:rsid w:val="00B74CE4"/>
    <w:rsid w:val="00B755E5"/>
    <w:rsid w:val="00B7595E"/>
    <w:rsid w:val="00B75A21"/>
    <w:rsid w:val="00B75BB8"/>
    <w:rsid w:val="00B75E4A"/>
    <w:rsid w:val="00B75ECE"/>
    <w:rsid w:val="00B75F50"/>
    <w:rsid w:val="00B764A9"/>
    <w:rsid w:val="00B76704"/>
    <w:rsid w:val="00B7682F"/>
    <w:rsid w:val="00B76977"/>
    <w:rsid w:val="00B76B5C"/>
    <w:rsid w:val="00B7718E"/>
    <w:rsid w:val="00B771E3"/>
    <w:rsid w:val="00B7722A"/>
    <w:rsid w:val="00B77389"/>
    <w:rsid w:val="00B77A0D"/>
    <w:rsid w:val="00B77A4D"/>
    <w:rsid w:val="00B77C08"/>
    <w:rsid w:val="00B8017B"/>
    <w:rsid w:val="00B80185"/>
    <w:rsid w:val="00B8021D"/>
    <w:rsid w:val="00B80335"/>
    <w:rsid w:val="00B8097A"/>
    <w:rsid w:val="00B80989"/>
    <w:rsid w:val="00B80AAC"/>
    <w:rsid w:val="00B80AAF"/>
    <w:rsid w:val="00B811B7"/>
    <w:rsid w:val="00B811D0"/>
    <w:rsid w:val="00B81372"/>
    <w:rsid w:val="00B815C2"/>
    <w:rsid w:val="00B817BF"/>
    <w:rsid w:val="00B819DF"/>
    <w:rsid w:val="00B81B31"/>
    <w:rsid w:val="00B81B83"/>
    <w:rsid w:val="00B81BE0"/>
    <w:rsid w:val="00B81C4F"/>
    <w:rsid w:val="00B81CC4"/>
    <w:rsid w:val="00B81D65"/>
    <w:rsid w:val="00B81F1C"/>
    <w:rsid w:val="00B81FA0"/>
    <w:rsid w:val="00B8208D"/>
    <w:rsid w:val="00B8212E"/>
    <w:rsid w:val="00B822F4"/>
    <w:rsid w:val="00B82340"/>
    <w:rsid w:val="00B82447"/>
    <w:rsid w:val="00B82494"/>
    <w:rsid w:val="00B82759"/>
    <w:rsid w:val="00B82976"/>
    <w:rsid w:val="00B82A6D"/>
    <w:rsid w:val="00B82BE6"/>
    <w:rsid w:val="00B82FC3"/>
    <w:rsid w:val="00B830C8"/>
    <w:rsid w:val="00B832C7"/>
    <w:rsid w:val="00B83314"/>
    <w:rsid w:val="00B8365A"/>
    <w:rsid w:val="00B8369D"/>
    <w:rsid w:val="00B840D4"/>
    <w:rsid w:val="00B843B5"/>
    <w:rsid w:val="00B84414"/>
    <w:rsid w:val="00B84431"/>
    <w:rsid w:val="00B846C8"/>
    <w:rsid w:val="00B84BF3"/>
    <w:rsid w:val="00B84DC0"/>
    <w:rsid w:val="00B84EE2"/>
    <w:rsid w:val="00B85318"/>
    <w:rsid w:val="00B853B9"/>
    <w:rsid w:val="00B85466"/>
    <w:rsid w:val="00B85519"/>
    <w:rsid w:val="00B8582F"/>
    <w:rsid w:val="00B858C6"/>
    <w:rsid w:val="00B859BF"/>
    <w:rsid w:val="00B85CA3"/>
    <w:rsid w:val="00B862AC"/>
    <w:rsid w:val="00B868B2"/>
    <w:rsid w:val="00B86D15"/>
    <w:rsid w:val="00B87285"/>
    <w:rsid w:val="00B872E4"/>
    <w:rsid w:val="00B872ED"/>
    <w:rsid w:val="00B877DC"/>
    <w:rsid w:val="00B8791B"/>
    <w:rsid w:val="00B8794B"/>
    <w:rsid w:val="00B87ABC"/>
    <w:rsid w:val="00B87ADD"/>
    <w:rsid w:val="00B87F7A"/>
    <w:rsid w:val="00B87FAF"/>
    <w:rsid w:val="00B87FBC"/>
    <w:rsid w:val="00B90508"/>
    <w:rsid w:val="00B90941"/>
    <w:rsid w:val="00B90958"/>
    <w:rsid w:val="00B90BC8"/>
    <w:rsid w:val="00B90E2C"/>
    <w:rsid w:val="00B9100C"/>
    <w:rsid w:val="00B91CBE"/>
    <w:rsid w:val="00B92100"/>
    <w:rsid w:val="00B92251"/>
    <w:rsid w:val="00B922B1"/>
    <w:rsid w:val="00B922B2"/>
    <w:rsid w:val="00B92904"/>
    <w:rsid w:val="00B92E17"/>
    <w:rsid w:val="00B92F24"/>
    <w:rsid w:val="00B93401"/>
    <w:rsid w:val="00B93A35"/>
    <w:rsid w:val="00B93C48"/>
    <w:rsid w:val="00B9420D"/>
    <w:rsid w:val="00B943CD"/>
    <w:rsid w:val="00B946EC"/>
    <w:rsid w:val="00B94B6A"/>
    <w:rsid w:val="00B94B75"/>
    <w:rsid w:val="00B94CA8"/>
    <w:rsid w:val="00B9511E"/>
    <w:rsid w:val="00B95383"/>
    <w:rsid w:val="00B953C0"/>
    <w:rsid w:val="00B953F2"/>
    <w:rsid w:val="00B9599D"/>
    <w:rsid w:val="00B95EBB"/>
    <w:rsid w:val="00B95EF4"/>
    <w:rsid w:val="00B9648B"/>
    <w:rsid w:val="00B964A1"/>
    <w:rsid w:val="00B96737"/>
    <w:rsid w:val="00B96935"/>
    <w:rsid w:val="00B96AC8"/>
    <w:rsid w:val="00B96AF1"/>
    <w:rsid w:val="00B96B6D"/>
    <w:rsid w:val="00B96E4C"/>
    <w:rsid w:val="00B9707D"/>
    <w:rsid w:val="00B97164"/>
    <w:rsid w:val="00B97463"/>
    <w:rsid w:val="00B975F5"/>
    <w:rsid w:val="00B977AD"/>
    <w:rsid w:val="00B97F90"/>
    <w:rsid w:val="00B97FB7"/>
    <w:rsid w:val="00BA089C"/>
    <w:rsid w:val="00BA0976"/>
    <w:rsid w:val="00BA10EB"/>
    <w:rsid w:val="00BA1660"/>
    <w:rsid w:val="00BA16E0"/>
    <w:rsid w:val="00BA19C2"/>
    <w:rsid w:val="00BA1A4B"/>
    <w:rsid w:val="00BA1AD8"/>
    <w:rsid w:val="00BA1B49"/>
    <w:rsid w:val="00BA1C63"/>
    <w:rsid w:val="00BA1D06"/>
    <w:rsid w:val="00BA297B"/>
    <w:rsid w:val="00BA29FB"/>
    <w:rsid w:val="00BA2B67"/>
    <w:rsid w:val="00BA340D"/>
    <w:rsid w:val="00BA3A00"/>
    <w:rsid w:val="00BA3A55"/>
    <w:rsid w:val="00BA3C34"/>
    <w:rsid w:val="00BA3CF4"/>
    <w:rsid w:val="00BA3D0B"/>
    <w:rsid w:val="00BA46BC"/>
    <w:rsid w:val="00BA4836"/>
    <w:rsid w:val="00BA489C"/>
    <w:rsid w:val="00BA4919"/>
    <w:rsid w:val="00BA495E"/>
    <w:rsid w:val="00BA4E6A"/>
    <w:rsid w:val="00BA4E88"/>
    <w:rsid w:val="00BA4F1A"/>
    <w:rsid w:val="00BA4FAB"/>
    <w:rsid w:val="00BA50B6"/>
    <w:rsid w:val="00BA52C9"/>
    <w:rsid w:val="00BA52F4"/>
    <w:rsid w:val="00BA5459"/>
    <w:rsid w:val="00BA5788"/>
    <w:rsid w:val="00BA5BA1"/>
    <w:rsid w:val="00BA5CED"/>
    <w:rsid w:val="00BA5D40"/>
    <w:rsid w:val="00BA5D46"/>
    <w:rsid w:val="00BA5FF4"/>
    <w:rsid w:val="00BA630C"/>
    <w:rsid w:val="00BA6315"/>
    <w:rsid w:val="00BA664E"/>
    <w:rsid w:val="00BA66E8"/>
    <w:rsid w:val="00BA675E"/>
    <w:rsid w:val="00BA6C01"/>
    <w:rsid w:val="00BA6C43"/>
    <w:rsid w:val="00BA73DC"/>
    <w:rsid w:val="00BA74E8"/>
    <w:rsid w:val="00BA76CE"/>
    <w:rsid w:val="00BA7966"/>
    <w:rsid w:val="00BA7B45"/>
    <w:rsid w:val="00BA7E86"/>
    <w:rsid w:val="00BA7FBE"/>
    <w:rsid w:val="00BA7FC8"/>
    <w:rsid w:val="00BB01A7"/>
    <w:rsid w:val="00BB0269"/>
    <w:rsid w:val="00BB0403"/>
    <w:rsid w:val="00BB04C4"/>
    <w:rsid w:val="00BB0836"/>
    <w:rsid w:val="00BB0857"/>
    <w:rsid w:val="00BB09DA"/>
    <w:rsid w:val="00BB1385"/>
    <w:rsid w:val="00BB171D"/>
    <w:rsid w:val="00BB18B7"/>
    <w:rsid w:val="00BB1994"/>
    <w:rsid w:val="00BB1AB3"/>
    <w:rsid w:val="00BB1C1F"/>
    <w:rsid w:val="00BB1DDD"/>
    <w:rsid w:val="00BB1E09"/>
    <w:rsid w:val="00BB1E43"/>
    <w:rsid w:val="00BB1E98"/>
    <w:rsid w:val="00BB2027"/>
    <w:rsid w:val="00BB237E"/>
    <w:rsid w:val="00BB2489"/>
    <w:rsid w:val="00BB2945"/>
    <w:rsid w:val="00BB2DDF"/>
    <w:rsid w:val="00BB2ED8"/>
    <w:rsid w:val="00BB301D"/>
    <w:rsid w:val="00BB305D"/>
    <w:rsid w:val="00BB3512"/>
    <w:rsid w:val="00BB3A0F"/>
    <w:rsid w:val="00BB3A44"/>
    <w:rsid w:val="00BB3A87"/>
    <w:rsid w:val="00BB3B54"/>
    <w:rsid w:val="00BB3D7A"/>
    <w:rsid w:val="00BB41CB"/>
    <w:rsid w:val="00BB4873"/>
    <w:rsid w:val="00BB4D53"/>
    <w:rsid w:val="00BB4DE4"/>
    <w:rsid w:val="00BB512A"/>
    <w:rsid w:val="00BB51DE"/>
    <w:rsid w:val="00BB5A0F"/>
    <w:rsid w:val="00BB5C88"/>
    <w:rsid w:val="00BB60AE"/>
    <w:rsid w:val="00BB6765"/>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DF"/>
    <w:rsid w:val="00BB736E"/>
    <w:rsid w:val="00BB79CA"/>
    <w:rsid w:val="00BB7B58"/>
    <w:rsid w:val="00BB7EEF"/>
    <w:rsid w:val="00BC0271"/>
    <w:rsid w:val="00BC0478"/>
    <w:rsid w:val="00BC0587"/>
    <w:rsid w:val="00BC07B6"/>
    <w:rsid w:val="00BC084B"/>
    <w:rsid w:val="00BC0A1E"/>
    <w:rsid w:val="00BC0A25"/>
    <w:rsid w:val="00BC0B8F"/>
    <w:rsid w:val="00BC0C7C"/>
    <w:rsid w:val="00BC0E22"/>
    <w:rsid w:val="00BC0EBB"/>
    <w:rsid w:val="00BC1269"/>
    <w:rsid w:val="00BC13AE"/>
    <w:rsid w:val="00BC1786"/>
    <w:rsid w:val="00BC1D8A"/>
    <w:rsid w:val="00BC20F0"/>
    <w:rsid w:val="00BC22DF"/>
    <w:rsid w:val="00BC2B81"/>
    <w:rsid w:val="00BC2BEF"/>
    <w:rsid w:val="00BC2E28"/>
    <w:rsid w:val="00BC2F83"/>
    <w:rsid w:val="00BC3118"/>
    <w:rsid w:val="00BC35AF"/>
    <w:rsid w:val="00BC3742"/>
    <w:rsid w:val="00BC39F2"/>
    <w:rsid w:val="00BC3A2F"/>
    <w:rsid w:val="00BC3E1B"/>
    <w:rsid w:val="00BC3E31"/>
    <w:rsid w:val="00BC41B2"/>
    <w:rsid w:val="00BC41E1"/>
    <w:rsid w:val="00BC42B4"/>
    <w:rsid w:val="00BC4361"/>
    <w:rsid w:val="00BC500B"/>
    <w:rsid w:val="00BC5016"/>
    <w:rsid w:val="00BC5290"/>
    <w:rsid w:val="00BC57F9"/>
    <w:rsid w:val="00BC587A"/>
    <w:rsid w:val="00BC5953"/>
    <w:rsid w:val="00BC5FAB"/>
    <w:rsid w:val="00BC62B8"/>
    <w:rsid w:val="00BC6471"/>
    <w:rsid w:val="00BC672B"/>
    <w:rsid w:val="00BC6744"/>
    <w:rsid w:val="00BC697D"/>
    <w:rsid w:val="00BC6CA0"/>
    <w:rsid w:val="00BC6E93"/>
    <w:rsid w:val="00BC6EC8"/>
    <w:rsid w:val="00BC6F20"/>
    <w:rsid w:val="00BC73AE"/>
    <w:rsid w:val="00BC77E1"/>
    <w:rsid w:val="00BC7895"/>
    <w:rsid w:val="00BC7F53"/>
    <w:rsid w:val="00BD0132"/>
    <w:rsid w:val="00BD019A"/>
    <w:rsid w:val="00BD0711"/>
    <w:rsid w:val="00BD08B7"/>
    <w:rsid w:val="00BD09DB"/>
    <w:rsid w:val="00BD0B33"/>
    <w:rsid w:val="00BD0D4C"/>
    <w:rsid w:val="00BD0D89"/>
    <w:rsid w:val="00BD0D8A"/>
    <w:rsid w:val="00BD1169"/>
    <w:rsid w:val="00BD1354"/>
    <w:rsid w:val="00BD14EA"/>
    <w:rsid w:val="00BD162E"/>
    <w:rsid w:val="00BD17E6"/>
    <w:rsid w:val="00BD1936"/>
    <w:rsid w:val="00BD1B0C"/>
    <w:rsid w:val="00BD1D30"/>
    <w:rsid w:val="00BD2252"/>
    <w:rsid w:val="00BD2253"/>
    <w:rsid w:val="00BD22F4"/>
    <w:rsid w:val="00BD260E"/>
    <w:rsid w:val="00BD2694"/>
    <w:rsid w:val="00BD27A1"/>
    <w:rsid w:val="00BD28F1"/>
    <w:rsid w:val="00BD290E"/>
    <w:rsid w:val="00BD2965"/>
    <w:rsid w:val="00BD2C2A"/>
    <w:rsid w:val="00BD2D26"/>
    <w:rsid w:val="00BD2FBE"/>
    <w:rsid w:val="00BD30CB"/>
    <w:rsid w:val="00BD3294"/>
    <w:rsid w:val="00BD3428"/>
    <w:rsid w:val="00BD3667"/>
    <w:rsid w:val="00BD37FA"/>
    <w:rsid w:val="00BD3845"/>
    <w:rsid w:val="00BD38B3"/>
    <w:rsid w:val="00BD3C7F"/>
    <w:rsid w:val="00BD3D97"/>
    <w:rsid w:val="00BD3EEC"/>
    <w:rsid w:val="00BD40A3"/>
    <w:rsid w:val="00BD4332"/>
    <w:rsid w:val="00BD443E"/>
    <w:rsid w:val="00BD4455"/>
    <w:rsid w:val="00BD4662"/>
    <w:rsid w:val="00BD48D3"/>
    <w:rsid w:val="00BD4DB1"/>
    <w:rsid w:val="00BD4E43"/>
    <w:rsid w:val="00BD50B1"/>
    <w:rsid w:val="00BD510A"/>
    <w:rsid w:val="00BD5177"/>
    <w:rsid w:val="00BD5252"/>
    <w:rsid w:val="00BD53B6"/>
    <w:rsid w:val="00BD5710"/>
    <w:rsid w:val="00BD5955"/>
    <w:rsid w:val="00BD603D"/>
    <w:rsid w:val="00BD604C"/>
    <w:rsid w:val="00BD6384"/>
    <w:rsid w:val="00BD6420"/>
    <w:rsid w:val="00BD663B"/>
    <w:rsid w:val="00BD6769"/>
    <w:rsid w:val="00BD67E5"/>
    <w:rsid w:val="00BD6B5F"/>
    <w:rsid w:val="00BD6BB4"/>
    <w:rsid w:val="00BD6BD6"/>
    <w:rsid w:val="00BD6C10"/>
    <w:rsid w:val="00BD6CBF"/>
    <w:rsid w:val="00BD6DC1"/>
    <w:rsid w:val="00BD6F6D"/>
    <w:rsid w:val="00BD7392"/>
    <w:rsid w:val="00BD7578"/>
    <w:rsid w:val="00BD7659"/>
    <w:rsid w:val="00BD77CE"/>
    <w:rsid w:val="00BD787B"/>
    <w:rsid w:val="00BD79A2"/>
    <w:rsid w:val="00BD7BF0"/>
    <w:rsid w:val="00BD7C79"/>
    <w:rsid w:val="00BD7CE1"/>
    <w:rsid w:val="00BE00C5"/>
    <w:rsid w:val="00BE03F3"/>
    <w:rsid w:val="00BE11F8"/>
    <w:rsid w:val="00BE12F3"/>
    <w:rsid w:val="00BE1428"/>
    <w:rsid w:val="00BE14D7"/>
    <w:rsid w:val="00BE193A"/>
    <w:rsid w:val="00BE1B44"/>
    <w:rsid w:val="00BE1CE0"/>
    <w:rsid w:val="00BE1FC4"/>
    <w:rsid w:val="00BE2326"/>
    <w:rsid w:val="00BE2359"/>
    <w:rsid w:val="00BE24A8"/>
    <w:rsid w:val="00BE24F2"/>
    <w:rsid w:val="00BE2562"/>
    <w:rsid w:val="00BE26BB"/>
    <w:rsid w:val="00BE2CEF"/>
    <w:rsid w:val="00BE31A4"/>
    <w:rsid w:val="00BE352D"/>
    <w:rsid w:val="00BE369A"/>
    <w:rsid w:val="00BE3778"/>
    <w:rsid w:val="00BE38BD"/>
    <w:rsid w:val="00BE3CD2"/>
    <w:rsid w:val="00BE41F4"/>
    <w:rsid w:val="00BE44C2"/>
    <w:rsid w:val="00BE44EA"/>
    <w:rsid w:val="00BE45D1"/>
    <w:rsid w:val="00BE4817"/>
    <w:rsid w:val="00BE4D41"/>
    <w:rsid w:val="00BE5071"/>
    <w:rsid w:val="00BE50C7"/>
    <w:rsid w:val="00BE54CA"/>
    <w:rsid w:val="00BE5682"/>
    <w:rsid w:val="00BE5900"/>
    <w:rsid w:val="00BE5B6C"/>
    <w:rsid w:val="00BE5D4C"/>
    <w:rsid w:val="00BE5E72"/>
    <w:rsid w:val="00BE6027"/>
    <w:rsid w:val="00BE6124"/>
    <w:rsid w:val="00BE6337"/>
    <w:rsid w:val="00BE6781"/>
    <w:rsid w:val="00BE68FA"/>
    <w:rsid w:val="00BE691A"/>
    <w:rsid w:val="00BE69F5"/>
    <w:rsid w:val="00BE6B01"/>
    <w:rsid w:val="00BE6B38"/>
    <w:rsid w:val="00BE6BA3"/>
    <w:rsid w:val="00BE6F28"/>
    <w:rsid w:val="00BE73F5"/>
    <w:rsid w:val="00BE7425"/>
    <w:rsid w:val="00BE74B0"/>
    <w:rsid w:val="00BE7673"/>
    <w:rsid w:val="00BE773E"/>
    <w:rsid w:val="00BE779B"/>
    <w:rsid w:val="00BE795A"/>
    <w:rsid w:val="00BE7998"/>
    <w:rsid w:val="00BE7B27"/>
    <w:rsid w:val="00BE7B5E"/>
    <w:rsid w:val="00BE7C65"/>
    <w:rsid w:val="00BE7D97"/>
    <w:rsid w:val="00BF0284"/>
    <w:rsid w:val="00BF064D"/>
    <w:rsid w:val="00BF08F5"/>
    <w:rsid w:val="00BF09FD"/>
    <w:rsid w:val="00BF0D11"/>
    <w:rsid w:val="00BF0EF6"/>
    <w:rsid w:val="00BF1209"/>
    <w:rsid w:val="00BF12B9"/>
    <w:rsid w:val="00BF1390"/>
    <w:rsid w:val="00BF1422"/>
    <w:rsid w:val="00BF16CC"/>
    <w:rsid w:val="00BF16EF"/>
    <w:rsid w:val="00BF182B"/>
    <w:rsid w:val="00BF1DE5"/>
    <w:rsid w:val="00BF1E18"/>
    <w:rsid w:val="00BF1ED8"/>
    <w:rsid w:val="00BF2084"/>
    <w:rsid w:val="00BF208F"/>
    <w:rsid w:val="00BF22CF"/>
    <w:rsid w:val="00BF2676"/>
    <w:rsid w:val="00BF272D"/>
    <w:rsid w:val="00BF294B"/>
    <w:rsid w:val="00BF2B41"/>
    <w:rsid w:val="00BF2D38"/>
    <w:rsid w:val="00BF2DF0"/>
    <w:rsid w:val="00BF2E24"/>
    <w:rsid w:val="00BF30AE"/>
    <w:rsid w:val="00BF3318"/>
    <w:rsid w:val="00BF383F"/>
    <w:rsid w:val="00BF39CD"/>
    <w:rsid w:val="00BF3A70"/>
    <w:rsid w:val="00BF3C99"/>
    <w:rsid w:val="00BF3DED"/>
    <w:rsid w:val="00BF400D"/>
    <w:rsid w:val="00BF4248"/>
    <w:rsid w:val="00BF4BDA"/>
    <w:rsid w:val="00BF4EA1"/>
    <w:rsid w:val="00BF4FC5"/>
    <w:rsid w:val="00BF4FDB"/>
    <w:rsid w:val="00BF53B1"/>
    <w:rsid w:val="00BF5562"/>
    <w:rsid w:val="00BF5568"/>
    <w:rsid w:val="00BF5574"/>
    <w:rsid w:val="00BF55A8"/>
    <w:rsid w:val="00BF582A"/>
    <w:rsid w:val="00BF59E7"/>
    <w:rsid w:val="00BF5E7F"/>
    <w:rsid w:val="00BF5F10"/>
    <w:rsid w:val="00BF611E"/>
    <w:rsid w:val="00BF647A"/>
    <w:rsid w:val="00BF685B"/>
    <w:rsid w:val="00BF6B09"/>
    <w:rsid w:val="00BF6B68"/>
    <w:rsid w:val="00BF6EDE"/>
    <w:rsid w:val="00BF70A6"/>
    <w:rsid w:val="00BF711C"/>
    <w:rsid w:val="00BF7799"/>
    <w:rsid w:val="00BF78D7"/>
    <w:rsid w:val="00BF7A3D"/>
    <w:rsid w:val="00BF7B28"/>
    <w:rsid w:val="00BF7B4F"/>
    <w:rsid w:val="00BF7F37"/>
    <w:rsid w:val="00C00399"/>
    <w:rsid w:val="00C0041E"/>
    <w:rsid w:val="00C00634"/>
    <w:rsid w:val="00C007E0"/>
    <w:rsid w:val="00C0089E"/>
    <w:rsid w:val="00C009E2"/>
    <w:rsid w:val="00C00A21"/>
    <w:rsid w:val="00C00E95"/>
    <w:rsid w:val="00C00FA9"/>
    <w:rsid w:val="00C0109E"/>
    <w:rsid w:val="00C011C3"/>
    <w:rsid w:val="00C012A1"/>
    <w:rsid w:val="00C01345"/>
    <w:rsid w:val="00C016F8"/>
    <w:rsid w:val="00C01A50"/>
    <w:rsid w:val="00C01C1F"/>
    <w:rsid w:val="00C01C27"/>
    <w:rsid w:val="00C01EC8"/>
    <w:rsid w:val="00C02141"/>
    <w:rsid w:val="00C02174"/>
    <w:rsid w:val="00C0237D"/>
    <w:rsid w:val="00C02707"/>
    <w:rsid w:val="00C028CC"/>
    <w:rsid w:val="00C029D5"/>
    <w:rsid w:val="00C02A02"/>
    <w:rsid w:val="00C02EE2"/>
    <w:rsid w:val="00C03297"/>
    <w:rsid w:val="00C0338F"/>
    <w:rsid w:val="00C03779"/>
    <w:rsid w:val="00C037A3"/>
    <w:rsid w:val="00C03C4A"/>
    <w:rsid w:val="00C03F74"/>
    <w:rsid w:val="00C04089"/>
    <w:rsid w:val="00C04130"/>
    <w:rsid w:val="00C04257"/>
    <w:rsid w:val="00C04793"/>
    <w:rsid w:val="00C0499B"/>
    <w:rsid w:val="00C04AE5"/>
    <w:rsid w:val="00C04D45"/>
    <w:rsid w:val="00C04D75"/>
    <w:rsid w:val="00C0503B"/>
    <w:rsid w:val="00C05164"/>
    <w:rsid w:val="00C057B2"/>
    <w:rsid w:val="00C059CD"/>
    <w:rsid w:val="00C059E8"/>
    <w:rsid w:val="00C05C5F"/>
    <w:rsid w:val="00C05CA7"/>
    <w:rsid w:val="00C05EE8"/>
    <w:rsid w:val="00C06085"/>
    <w:rsid w:val="00C0632B"/>
    <w:rsid w:val="00C0638E"/>
    <w:rsid w:val="00C0661D"/>
    <w:rsid w:val="00C069CB"/>
    <w:rsid w:val="00C06F73"/>
    <w:rsid w:val="00C07024"/>
    <w:rsid w:val="00C07129"/>
    <w:rsid w:val="00C072E1"/>
    <w:rsid w:val="00C07474"/>
    <w:rsid w:val="00C079F7"/>
    <w:rsid w:val="00C07CCA"/>
    <w:rsid w:val="00C07EEF"/>
    <w:rsid w:val="00C10155"/>
    <w:rsid w:val="00C10210"/>
    <w:rsid w:val="00C103C7"/>
    <w:rsid w:val="00C1097F"/>
    <w:rsid w:val="00C10F8B"/>
    <w:rsid w:val="00C10FD2"/>
    <w:rsid w:val="00C11338"/>
    <w:rsid w:val="00C113DD"/>
    <w:rsid w:val="00C115B1"/>
    <w:rsid w:val="00C117BE"/>
    <w:rsid w:val="00C12126"/>
    <w:rsid w:val="00C1231D"/>
    <w:rsid w:val="00C123BB"/>
    <w:rsid w:val="00C126B6"/>
    <w:rsid w:val="00C12AC4"/>
    <w:rsid w:val="00C12ADE"/>
    <w:rsid w:val="00C12DC6"/>
    <w:rsid w:val="00C135E6"/>
    <w:rsid w:val="00C13677"/>
    <w:rsid w:val="00C1384B"/>
    <w:rsid w:val="00C138A6"/>
    <w:rsid w:val="00C138E6"/>
    <w:rsid w:val="00C13B4A"/>
    <w:rsid w:val="00C13BC0"/>
    <w:rsid w:val="00C13BEB"/>
    <w:rsid w:val="00C14395"/>
    <w:rsid w:val="00C1443E"/>
    <w:rsid w:val="00C14614"/>
    <w:rsid w:val="00C14CAB"/>
    <w:rsid w:val="00C14E57"/>
    <w:rsid w:val="00C158E4"/>
    <w:rsid w:val="00C1591D"/>
    <w:rsid w:val="00C15A3D"/>
    <w:rsid w:val="00C15AA3"/>
    <w:rsid w:val="00C15AAB"/>
    <w:rsid w:val="00C15B3E"/>
    <w:rsid w:val="00C15F9A"/>
    <w:rsid w:val="00C16046"/>
    <w:rsid w:val="00C1627F"/>
    <w:rsid w:val="00C16662"/>
    <w:rsid w:val="00C166E3"/>
    <w:rsid w:val="00C16B50"/>
    <w:rsid w:val="00C172C3"/>
    <w:rsid w:val="00C17311"/>
    <w:rsid w:val="00C173BD"/>
    <w:rsid w:val="00C17596"/>
    <w:rsid w:val="00C175E0"/>
    <w:rsid w:val="00C176D5"/>
    <w:rsid w:val="00C17759"/>
    <w:rsid w:val="00C17906"/>
    <w:rsid w:val="00C17BEC"/>
    <w:rsid w:val="00C17C1B"/>
    <w:rsid w:val="00C204CF"/>
    <w:rsid w:val="00C205A0"/>
    <w:rsid w:val="00C207CA"/>
    <w:rsid w:val="00C207DC"/>
    <w:rsid w:val="00C20B7F"/>
    <w:rsid w:val="00C20CFF"/>
    <w:rsid w:val="00C20D7F"/>
    <w:rsid w:val="00C2105A"/>
    <w:rsid w:val="00C21185"/>
    <w:rsid w:val="00C21192"/>
    <w:rsid w:val="00C21347"/>
    <w:rsid w:val="00C2145B"/>
    <w:rsid w:val="00C214D0"/>
    <w:rsid w:val="00C2153F"/>
    <w:rsid w:val="00C21563"/>
    <w:rsid w:val="00C215DA"/>
    <w:rsid w:val="00C21750"/>
    <w:rsid w:val="00C2178D"/>
    <w:rsid w:val="00C21ECF"/>
    <w:rsid w:val="00C21F32"/>
    <w:rsid w:val="00C22122"/>
    <w:rsid w:val="00C2223B"/>
    <w:rsid w:val="00C222B7"/>
    <w:rsid w:val="00C224B2"/>
    <w:rsid w:val="00C22583"/>
    <w:rsid w:val="00C2258F"/>
    <w:rsid w:val="00C22D21"/>
    <w:rsid w:val="00C22E03"/>
    <w:rsid w:val="00C22E5F"/>
    <w:rsid w:val="00C22F19"/>
    <w:rsid w:val="00C22F85"/>
    <w:rsid w:val="00C23121"/>
    <w:rsid w:val="00C23542"/>
    <w:rsid w:val="00C23664"/>
    <w:rsid w:val="00C23667"/>
    <w:rsid w:val="00C239F7"/>
    <w:rsid w:val="00C23A88"/>
    <w:rsid w:val="00C23CE1"/>
    <w:rsid w:val="00C23D2E"/>
    <w:rsid w:val="00C24043"/>
    <w:rsid w:val="00C2423B"/>
    <w:rsid w:val="00C244C9"/>
    <w:rsid w:val="00C24667"/>
    <w:rsid w:val="00C24850"/>
    <w:rsid w:val="00C2493E"/>
    <w:rsid w:val="00C24AC3"/>
    <w:rsid w:val="00C24C49"/>
    <w:rsid w:val="00C24DEA"/>
    <w:rsid w:val="00C24E1D"/>
    <w:rsid w:val="00C24E78"/>
    <w:rsid w:val="00C24F49"/>
    <w:rsid w:val="00C24F64"/>
    <w:rsid w:val="00C25351"/>
    <w:rsid w:val="00C25517"/>
    <w:rsid w:val="00C256A8"/>
    <w:rsid w:val="00C257B2"/>
    <w:rsid w:val="00C257F2"/>
    <w:rsid w:val="00C259D5"/>
    <w:rsid w:val="00C25EAA"/>
    <w:rsid w:val="00C2613C"/>
    <w:rsid w:val="00C26141"/>
    <w:rsid w:val="00C261AC"/>
    <w:rsid w:val="00C26381"/>
    <w:rsid w:val="00C264D1"/>
    <w:rsid w:val="00C26576"/>
    <w:rsid w:val="00C26B84"/>
    <w:rsid w:val="00C27259"/>
    <w:rsid w:val="00C27766"/>
    <w:rsid w:val="00C27809"/>
    <w:rsid w:val="00C27853"/>
    <w:rsid w:val="00C27C21"/>
    <w:rsid w:val="00C27C2A"/>
    <w:rsid w:val="00C27D7B"/>
    <w:rsid w:val="00C27EB8"/>
    <w:rsid w:val="00C3004C"/>
    <w:rsid w:val="00C30246"/>
    <w:rsid w:val="00C30734"/>
    <w:rsid w:val="00C30849"/>
    <w:rsid w:val="00C30F27"/>
    <w:rsid w:val="00C31991"/>
    <w:rsid w:val="00C31C91"/>
    <w:rsid w:val="00C31CA2"/>
    <w:rsid w:val="00C31D21"/>
    <w:rsid w:val="00C32026"/>
    <w:rsid w:val="00C32112"/>
    <w:rsid w:val="00C32222"/>
    <w:rsid w:val="00C3222D"/>
    <w:rsid w:val="00C329C7"/>
    <w:rsid w:val="00C32CC8"/>
    <w:rsid w:val="00C33041"/>
    <w:rsid w:val="00C33388"/>
    <w:rsid w:val="00C3370B"/>
    <w:rsid w:val="00C33734"/>
    <w:rsid w:val="00C3384E"/>
    <w:rsid w:val="00C3391F"/>
    <w:rsid w:val="00C33C90"/>
    <w:rsid w:val="00C33E12"/>
    <w:rsid w:val="00C340F6"/>
    <w:rsid w:val="00C343CC"/>
    <w:rsid w:val="00C34467"/>
    <w:rsid w:val="00C34686"/>
    <w:rsid w:val="00C3498B"/>
    <w:rsid w:val="00C34BCE"/>
    <w:rsid w:val="00C34E1A"/>
    <w:rsid w:val="00C34E5F"/>
    <w:rsid w:val="00C34E7E"/>
    <w:rsid w:val="00C35182"/>
    <w:rsid w:val="00C35312"/>
    <w:rsid w:val="00C35693"/>
    <w:rsid w:val="00C358BC"/>
    <w:rsid w:val="00C35D46"/>
    <w:rsid w:val="00C35DFE"/>
    <w:rsid w:val="00C35F44"/>
    <w:rsid w:val="00C36411"/>
    <w:rsid w:val="00C3642C"/>
    <w:rsid w:val="00C366A1"/>
    <w:rsid w:val="00C366CB"/>
    <w:rsid w:val="00C367A9"/>
    <w:rsid w:val="00C3689C"/>
    <w:rsid w:val="00C36B66"/>
    <w:rsid w:val="00C36BB3"/>
    <w:rsid w:val="00C37160"/>
    <w:rsid w:val="00C371E8"/>
    <w:rsid w:val="00C372F9"/>
    <w:rsid w:val="00C37377"/>
    <w:rsid w:val="00C378AF"/>
    <w:rsid w:val="00C3797D"/>
    <w:rsid w:val="00C37D09"/>
    <w:rsid w:val="00C37DB1"/>
    <w:rsid w:val="00C37E69"/>
    <w:rsid w:val="00C402A9"/>
    <w:rsid w:val="00C402B7"/>
    <w:rsid w:val="00C40449"/>
    <w:rsid w:val="00C405DA"/>
    <w:rsid w:val="00C407AF"/>
    <w:rsid w:val="00C40F3B"/>
    <w:rsid w:val="00C411AA"/>
    <w:rsid w:val="00C41442"/>
    <w:rsid w:val="00C41529"/>
    <w:rsid w:val="00C4156E"/>
    <w:rsid w:val="00C415B1"/>
    <w:rsid w:val="00C415C4"/>
    <w:rsid w:val="00C415D1"/>
    <w:rsid w:val="00C41851"/>
    <w:rsid w:val="00C41887"/>
    <w:rsid w:val="00C41C1A"/>
    <w:rsid w:val="00C41E5A"/>
    <w:rsid w:val="00C42082"/>
    <w:rsid w:val="00C421E8"/>
    <w:rsid w:val="00C42355"/>
    <w:rsid w:val="00C4252C"/>
    <w:rsid w:val="00C4252E"/>
    <w:rsid w:val="00C42598"/>
    <w:rsid w:val="00C426D3"/>
    <w:rsid w:val="00C42733"/>
    <w:rsid w:val="00C42791"/>
    <w:rsid w:val="00C427BE"/>
    <w:rsid w:val="00C429C9"/>
    <w:rsid w:val="00C435AB"/>
    <w:rsid w:val="00C4376D"/>
    <w:rsid w:val="00C437D7"/>
    <w:rsid w:val="00C43ED5"/>
    <w:rsid w:val="00C4403D"/>
    <w:rsid w:val="00C442F6"/>
    <w:rsid w:val="00C449D4"/>
    <w:rsid w:val="00C44B7B"/>
    <w:rsid w:val="00C44BA7"/>
    <w:rsid w:val="00C44FAC"/>
    <w:rsid w:val="00C452B4"/>
    <w:rsid w:val="00C4558E"/>
    <w:rsid w:val="00C45A17"/>
    <w:rsid w:val="00C45ABD"/>
    <w:rsid w:val="00C45C22"/>
    <w:rsid w:val="00C46086"/>
    <w:rsid w:val="00C46856"/>
    <w:rsid w:val="00C46C88"/>
    <w:rsid w:val="00C46C89"/>
    <w:rsid w:val="00C46CF3"/>
    <w:rsid w:val="00C46D73"/>
    <w:rsid w:val="00C46DB8"/>
    <w:rsid w:val="00C46F25"/>
    <w:rsid w:val="00C46FFC"/>
    <w:rsid w:val="00C47167"/>
    <w:rsid w:val="00C47250"/>
    <w:rsid w:val="00C47341"/>
    <w:rsid w:val="00C476B3"/>
    <w:rsid w:val="00C477EC"/>
    <w:rsid w:val="00C47D59"/>
    <w:rsid w:val="00C47E4B"/>
    <w:rsid w:val="00C503C3"/>
    <w:rsid w:val="00C5052C"/>
    <w:rsid w:val="00C50737"/>
    <w:rsid w:val="00C50B3D"/>
    <w:rsid w:val="00C50CCB"/>
    <w:rsid w:val="00C50D92"/>
    <w:rsid w:val="00C511A0"/>
    <w:rsid w:val="00C51A30"/>
    <w:rsid w:val="00C51B8B"/>
    <w:rsid w:val="00C51C2B"/>
    <w:rsid w:val="00C51EE3"/>
    <w:rsid w:val="00C52231"/>
    <w:rsid w:val="00C5228A"/>
    <w:rsid w:val="00C52401"/>
    <w:rsid w:val="00C525A0"/>
    <w:rsid w:val="00C52755"/>
    <w:rsid w:val="00C52BBB"/>
    <w:rsid w:val="00C52DC0"/>
    <w:rsid w:val="00C52F8D"/>
    <w:rsid w:val="00C5305F"/>
    <w:rsid w:val="00C53606"/>
    <w:rsid w:val="00C538A1"/>
    <w:rsid w:val="00C53926"/>
    <w:rsid w:val="00C53BD5"/>
    <w:rsid w:val="00C53EDE"/>
    <w:rsid w:val="00C53F14"/>
    <w:rsid w:val="00C53FD6"/>
    <w:rsid w:val="00C54397"/>
    <w:rsid w:val="00C5449E"/>
    <w:rsid w:val="00C54708"/>
    <w:rsid w:val="00C54719"/>
    <w:rsid w:val="00C54C1F"/>
    <w:rsid w:val="00C54C81"/>
    <w:rsid w:val="00C54D9B"/>
    <w:rsid w:val="00C54EED"/>
    <w:rsid w:val="00C552C3"/>
    <w:rsid w:val="00C5539A"/>
    <w:rsid w:val="00C5539C"/>
    <w:rsid w:val="00C553D2"/>
    <w:rsid w:val="00C554C8"/>
    <w:rsid w:val="00C55553"/>
    <w:rsid w:val="00C555A3"/>
    <w:rsid w:val="00C559EF"/>
    <w:rsid w:val="00C55A82"/>
    <w:rsid w:val="00C55A97"/>
    <w:rsid w:val="00C55CB2"/>
    <w:rsid w:val="00C55EB6"/>
    <w:rsid w:val="00C560AA"/>
    <w:rsid w:val="00C56202"/>
    <w:rsid w:val="00C56203"/>
    <w:rsid w:val="00C5633C"/>
    <w:rsid w:val="00C568FA"/>
    <w:rsid w:val="00C56CCB"/>
    <w:rsid w:val="00C56F4F"/>
    <w:rsid w:val="00C57381"/>
    <w:rsid w:val="00C5763A"/>
    <w:rsid w:val="00C57788"/>
    <w:rsid w:val="00C57889"/>
    <w:rsid w:val="00C578DB"/>
    <w:rsid w:val="00C579C1"/>
    <w:rsid w:val="00C579F6"/>
    <w:rsid w:val="00C57CD1"/>
    <w:rsid w:val="00C6026A"/>
    <w:rsid w:val="00C6034F"/>
    <w:rsid w:val="00C60479"/>
    <w:rsid w:val="00C60567"/>
    <w:rsid w:val="00C606C0"/>
    <w:rsid w:val="00C608C2"/>
    <w:rsid w:val="00C609EF"/>
    <w:rsid w:val="00C61071"/>
    <w:rsid w:val="00C61213"/>
    <w:rsid w:val="00C6182C"/>
    <w:rsid w:val="00C61901"/>
    <w:rsid w:val="00C61983"/>
    <w:rsid w:val="00C619C4"/>
    <w:rsid w:val="00C61A4C"/>
    <w:rsid w:val="00C6200C"/>
    <w:rsid w:val="00C6205B"/>
    <w:rsid w:val="00C6210A"/>
    <w:rsid w:val="00C626D5"/>
    <w:rsid w:val="00C6279D"/>
    <w:rsid w:val="00C628A7"/>
    <w:rsid w:val="00C62927"/>
    <w:rsid w:val="00C62A19"/>
    <w:rsid w:val="00C62ABA"/>
    <w:rsid w:val="00C62BF3"/>
    <w:rsid w:val="00C63032"/>
    <w:rsid w:val="00C63093"/>
    <w:rsid w:val="00C63225"/>
    <w:rsid w:val="00C633AA"/>
    <w:rsid w:val="00C63440"/>
    <w:rsid w:val="00C6348C"/>
    <w:rsid w:val="00C634F8"/>
    <w:rsid w:val="00C63541"/>
    <w:rsid w:val="00C63687"/>
    <w:rsid w:val="00C636DF"/>
    <w:rsid w:val="00C637B6"/>
    <w:rsid w:val="00C638AE"/>
    <w:rsid w:val="00C63C2C"/>
    <w:rsid w:val="00C63D4E"/>
    <w:rsid w:val="00C63D6A"/>
    <w:rsid w:val="00C63E44"/>
    <w:rsid w:val="00C641E5"/>
    <w:rsid w:val="00C64503"/>
    <w:rsid w:val="00C645E7"/>
    <w:rsid w:val="00C64839"/>
    <w:rsid w:val="00C6497D"/>
    <w:rsid w:val="00C64E91"/>
    <w:rsid w:val="00C64F7F"/>
    <w:rsid w:val="00C6502A"/>
    <w:rsid w:val="00C653D6"/>
    <w:rsid w:val="00C654A1"/>
    <w:rsid w:val="00C6586B"/>
    <w:rsid w:val="00C658AB"/>
    <w:rsid w:val="00C65F15"/>
    <w:rsid w:val="00C6607C"/>
    <w:rsid w:val="00C663BF"/>
    <w:rsid w:val="00C66893"/>
    <w:rsid w:val="00C66F25"/>
    <w:rsid w:val="00C67020"/>
    <w:rsid w:val="00C670E3"/>
    <w:rsid w:val="00C6720A"/>
    <w:rsid w:val="00C676D7"/>
    <w:rsid w:val="00C6773B"/>
    <w:rsid w:val="00C677DC"/>
    <w:rsid w:val="00C67AC1"/>
    <w:rsid w:val="00C67EFD"/>
    <w:rsid w:val="00C70109"/>
    <w:rsid w:val="00C7014C"/>
    <w:rsid w:val="00C706BD"/>
    <w:rsid w:val="00C70720"/>
    <w:rsid w:val="00C70A83"/>
    <w:rsid w:val="00C70C09"/>
    <w:rsid w:val="00C70C70"/>
    <w:rsid w:val="00C70C9F"/>
    <w:rsid w:val="00C70D0B"/>
    <w:rsid w:val="00C70D29"/>
    <w:rsid w:val="00C70F8B"/>
    <w:rsid w:val="00C714AD"/>
    <w:rsid w:val="00C715CD"/>
    <w:rsid w:val="00C71631"/>
    <w:rsid w:val="00C7167B"/>
    <w:rsid w:val="00C71905"/>
    <w:rsid w:val="00C71906"/>
    <w:rsid w:val="00C724DA"/>
    <w:rsid w:val="00C724E8"/>
    <w:rsid w:val="00C7284E"/>
    <w:rsid w:val="00C7292E"/>
    <w:rsid w:val="00C72AC6"/>
    <w:rsid w:val="00C72AD1"/>
    <w:rsid w:val="00C7301F"/>
    <w:rsid w:val="00C7365D"/>
    <w:rsid w:val="00C7396C"/>
    <w:rsid w:val="00C7436C"/>
    <w:rsid w:val="00C748B6"/>
    <w:rsid w:val="00C74C4C"/>
    <w:rsid w:val="00C74D51"/>
    <w:rsid w:val="00C750BB"/>
    <w:rsid w:val="00C7511B"/>
    <w:rsid w:val="00C75487"/>
    <w:rsid w:val="00C75658"/>
    <w:rsid w:val="00C75705"/>
    <w:rsid w:val="00C75861"/>
    <w:rsid w:val="00C75A26"/>
    <w:rsid w:val="00C75A33"/>
    <w:rsid w:val="00C75FC0"/>
    <w:rsid w:val="00C75FF9"/>
    <w:rsid w:val="00C763F8"/>
    <w:rsid w:val="00C766BF"/>
    <w:rsid w:val="00C7685B"/>
    <w:rsid w:val="00C76AFC"/>
    <w:rsid w:val="00C76C6B"/>
    <w:rsid w:val="00C76EE5"/>
    <w:rsid w:val="00C77219"/>
    <w:rsid w:val="00C772E8"/>
    <w:rsid w:val="00C77516"/>
    <w:rsid w:val="00C77CA7"/>
    <w:rsid w:val="00C77F58"/>
    <w:rsid w:val="00C807FA"/>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7D6"/>
    <w:rsid w:val="00C828C5"/>
    <w:rsid w:val="00C82BD9"/>
    <w:rsid w:val="00C82CD6"/>
    <w:rsid w:val="00C82DA8"/>
    <w:rsid w:val="00C8323A"/>
    <w:rsid w:val="00C832D6"/>
    <w:rsid w:val="00C835E5"/>
    <w:rsid w:val="00C837BC"/>
    <w:rsid w:val="00C839CC"/>
    <w:rsid w:val="00C839F4"/>
    <w:rsid w:val="00C83AA6"/>
    <w:rsid w:val="00C83D60"/>
    <w:rsid w:val="00C83D98"/>
    <w:rsid w:val="00C83E5E"/>
    <w:rsid w:val="00C84206"/>
    <w:rsid w:val="00C84413"/>
    <w:rsid w:val="00C84575"/>
    <w:rsid w:val="00C848C8"/>
    <w:rsid w:val="00C849C9"/>
    <w:rsid w:val="00C84E25"/>
    <w:rsid w:val="00C850EC"/>
    <w:rsid w:val="00C854E3"/>
    <w:rsid w:val="00C85929"/>
    <w:rsid w:val="00C85EC0"/>
    <w:rsid w:val="00C85F90"/>
    <w:rsid w:val="00C86117"/>
    <w:rsid w:val="00C86457"/>
    <w:rsid w:val="00C8679E"/>
    <w:rsid w:val="00C86893"/>
    <w:rsid w:val="00C86B93"/>
    <w:rsid w:val="00C86FA1"/>
    <w:rsid w:val="00C87215"/>
    <w:rsid w:val="00C87370"/>
    <w:rsid w:val="00C875F2"/>
    <w:rsid w:val="00C87689"/>
    <w:rsid w:val="00C87828"/>
    <w:rsid w:val="00C87899"/>
    <w:rsid w:val="00C87CA0"/>
    <w:rsid w:val="00C90047"/>
    <w:rsid w:val="00C902BD"/>
    <w:rsid w:val="00C9084C"/>
    <w:rsid w:val="00C90955"/>
    <w:rsid w:val="00C90C46"/>
    <w:rsid w:val="00C90E84"/>
    <w:rsid w:val="00C90FD8"/>
    <w:rsid w:val="00C911C5"/>
    <w:rsid w:val="00C913AC"/>
    <w:rsid w:val="00C91D55"/>
    <w:rsid w:val="00C91F09"/>
    <w:rsid w:val="00C92074"/>
    <w:rsid w:val="00C92255"/>
    <w:rsid w:val="00C923F3"/>
    <w:rsid w:val="00C924CC"/>
    <w:rsid w:val="00C9257E"/>
    <w:rsid w:val="00C9273B"/>
    <w:rsid w:val="00C9299D"/>
    <w:rsid w:val="00C92AFD"/>
    <w:rsid w:val="00C93182"/>
    <w:rsid w:val="00C93713"/>
    <w:rsid w:val="00C93A2E"/>
    <w:rsid w:val="00C93BE5"/>
    <w:rsid w:val="00C9423D"/>
    <w:rsid w:val="00C943E1"/>
    <w:rsid w:val="00C94682"/>
    <w:rsid w:val="00C9486F"/>
    <w:rsid w:val="00C9487E"/>
    <w:rsid w:val="00C94993"/>
    <w:rsid w:val="00C949FB"/>
    <w:rsid w:val="00C94AA1"/>
    <w:rsid w:val="00C94C80"/>
    <w:rsid w:val="00C94DB9"/>
    <w:rsid w:val="00C958EC"/>
    <w:rsid w:val="00C95908"/>
    <w:rsid w:val="00C95A91"/>
    <w:rsid w:val="00C95BDF"/>
    <w:rsid w:val="00C95CB7"/>
    <w:rsid w:val="00C96004"/>
    <w:rsid w:val="00C961E8"/>
    <w:rsid w:val="00C96290"/>
    <w:rsid w:val="00C9686B"/>
    <w:rsid w:val="00C96987"/>
    <w:rsid w:val="00C96A05"/>
    <w:rsid w:val="00C96C8C"/>
    <w:rsid w:val="00C96CF0"/>
    <w:rsid w:val="00C9717E"/>
    <w:rsid w:val="00C97410"/>
    <w:rsid w:val="00C97426"/>
    <w:rsid w:val="00C9789E"/>
    <w:rsid w:val="00C97CBE"/>
    <w:rsid w:val="00C97D3A"/>
    <w:rsid w:val="00CA043F"/>
    <w:rsid w:val="00CA06C9"/>
    <w:rsid w:val="00CA083E"/>
    <w:rsid w:val="00CA0878"/>
    <w:rsid w:val="00CA0A7C"/>
    <w:rsid w:val="00CA0B05"/>
    <w:rsid w:val="00CA0B61"/>
    <w:rsid w:val="00CA0C6F"/>
    <w:rsid w:val="00CA0C8F"/>
    <w:rsid w:val="00CA0F79"/>
    <w:rsid w:val="00CA1167"/>
    <w:rsid w:val="00CA171F"/>
    <w:rsid w:val="00CA1A55"/>
    <w:rsid w:val="00CA1C95"/>
    <w:rsid w:val="00CA21D4"/>
    <w:rsid w:val="00CA2256"/>
    <w:rsid w:val="00CA24A2"/>
    <w:rsid w:val="00CA26D4"/>
    <w:rsid w:val="00CA26DE"/>
    <w:rsid w:val="00CA26F2"/>
    <w:rsid w:val="00CA2B4A"/>
    <w:rsid w:val="00CA2D19"/>
    <w:rsid w:val="00CA2E8A"/>
    <w:rsid w:val="00CA2F17"/>
    <w:rsid w:val="00CA2F33"/>
    <w:rsid w:val="00CA31A8"/>
    <w:rsid w:val="00CA31FA"/>
    <w:rsid w:val="00CA3255"/>
    <w:rsid w:val="00CA33E1"/>
    <w:rsid w:val="00CA36E1"/>
    <w:rsid w:val="00CA36FF"/>
    <w:rsid w:val="00CA3931"/>
    <w:rsid w:val="00CA3F15"/>
    <w:rsid w:val="00CA40D6"/>
    <w:rsid w:val="00CA41F7"/>
    <w:rsid w:val="00CA4250"/>
    <w:rsid w:val="00CA43C5"/>
    <w:rsid w:val="00CA43CA"/>
    <w:rsid w:val="00CA4555"/>
    <w:rsid w:val="00CA4883"/>
    <w:rsid w:val="00CA4940"/>
    <w:rsid w:val="00CA4A3E"/>
    <w:rsid w:val="00CA4CF8"/>
    <w:rsid w:val="00CA4E1C"/>
    <w:rsid w:val="00CA4F76"/>
    <w:rsid w:val="00CA4FC2"/>
    <w:rsid w:val="00CA5115"/>
    <w:rsid w:val="00CA531A"/>
    <w:rsid w:val="00CA53F8"/>
    <w:rsid w:val="00CA54D4"/>
    <w:rsid w:val="00CA5577"/>
    <w:rsid w:val="00CA55BA"/>
    <w:rsid w:val="00CA5A50"/>
    <w:rsid w:val="00CA5A74"/>
    <w:rsid w:val="00CA60B4"/>
    <w:rsid w:val="00CA610D"/>
    <w:rsid w:val="00CA614D"/>
    <w:rsid w:val="00CA693C"/>
    <w:rsid w:val="00CA6E00"/>
    <w:rsid w:val="00CA6E64"/>
    <w:rsid w:val="00CA6EEE"/>
    <w:rsid w:val="00CA752A"/>
    <w:rsid w:val="00CA7C6D"/>
    <w:rsid w:val="00CA7D97"/>
    <w:rsid w:val="00CA7D9D"/>
    <w:rsid w:val="00CA7DA6"/>
    <w:rsid w:val="00CB00E0"/>
    <w:rsid w:val="00CB0511"/>
    <w:rsid w:val="00CB0512"/>
    <w:rsid w:val="00CB0613"/>
    <w:rsid w:val="00CB071C"/>
    <w:rsid w:val="00CB0801"/>
    <w:rsid w:val="00CB0C4B"/>
    <w:rsid w:val="00CB0E4E"/>
    <w:rsid w:val="00CB0F05"/>
    <w:rsid w:val="00CB0F52"/>
    <w:rsid w:val="00CB1182"/>
    <w:rsid w:val="00CB136C"/>
    <w:rsid w:val="00CB1755"/>
    <w:rsid w:val="00CB1A3A"/>
    <w:rsid w:val="00CB2114"/>
    <w:rsid w:val="00CB21B2"/>
    <w:rsid w:val="00CB224C"/>
    <w:rsid w:val="00CB23CD"/>
    <w:rsid w:val="00CB2593"/>
    <w:rsid w:val="00CB25B6"/>
    <w:rsid w:val="00CB2B13"/>
    <w:rsid w:val="00CB2B86"/>
    <w:rsid w:val="00CB3390"/>
    <w:rsid w:val="00CB39B5"/>
    <w:rsid w:val="00CB3A38"/>
    <w:rsid w:val="00CB3CE3"/>
    <w:rsid w:val="00CB3D2E"/>
    <w:rsid w:val="00CB3F6F"/>
    <w:rsid w:val="00CB40DB"/>
    <w:rsid w:val="00CB4190"/>
    <w:rsid w:val="00CB41FF"/>
    <w:rsid w:val="00CB42D0"/>
    <w:rsid w:val="00CB46A3"/>
    <w:rsid w:val="00CB4767"/>
    <w:rsid w:val="00CB48E3"/>
    <w:rsid w:val="00CB4C43"/>
    <w:rsid w:val="00CB502F"/>
    <w:rsid w:val="00CB5045"/>
    <w:rsid w:val="00CB53DD"/>
    <w:rsid w:val="00CB5F2D"/>
    <w:rsid w:val="00CB670E"/>
    <w:rsid w:val="00CB6A69"/>
    <w:rsid w:val="00CB6FDF"/>
    <w:rsid w:val="00CB756E"/>
    <w:rsid w:val="00CB763E"/>
    <w:rsid w:val="00CB7B52"/>
    <w:rsid w:val="00CB7C45"/>
    <w:rsid w:val="00CB7D4F"/>
    <w:rsid w:val="00CB7E7E"/>
    <w:rsid w:val="00CB7ED9"/>
    <w:rsid w:val="00CB7F96"/>
    <w:rsid w:val="00CC054D"/>
    <w:rsid w:val="00CC0595"/>
    <w:rsid w:val="00CC05CD"/>
    <w:rsid w:val="00CC0DDB"/>
    <w:rsid w:val="00CC13A6"/>
    <w:rsid w:val="00CC173B"/>
    <w:rsid w:val="00CC176D"/>
    <w:rsid w:val="00CC179B"/>
    <w:rsid w:val="00CC1860"/>
    <w:rsid w:val="00CC1CF4"/>
    <w:rsid w:val="00CC1E9E"/>
    <w:rsid w:val="00CC1EF6"/>
    <w:rsid w:val="00CC1F31"/>
    <w:rsid w:val="00CC2005"/>
    <w:rsid w:val="00CC212F"/>
    <w:rsid w:val="00CC2482"/>
    <w:rsid w:val="00CC2827"/>
    <w:rsid w:val="00CC28B6"/>
    <w:rsid w:val="00CC2946"/>
    <w:rsid w:val="00CC2B4F"/>
    <w:rsid w:val="00CC2CC2"/>
    <w:rsid w:val="00CC2E58"/>
    <w:rsid w:val="00CC2F66"/>
    <w:rsid w:val="00CC2FCB"/>
    <w:rsid w:val="00CC3014"/>
    <w:rsid w:val="00CC3018"/>
    <w:rsid w:val="00CC325E"/>
    <w:rsid w:val="00CC33E8"/>
    <w:rsid w:val="00CC3465"/>
    <w:rsid w:val="00CC3B2C"/>
    <w:rsid w:val="00CC3E48"/>
    <w:rsid w:val="00CC3F96"/>
    <w:rsid w:val="00CC4039"/>
    <w:rsid w:val="00CC4658"/>
    <w:rsid w:val="00CC47DA"/>
    <w:rsid w:val="00CC48AD"/>
    <w:rsid w:val="00CC4DAA"/>
    <w:rsid w:val="00CC4FFA"/>
    <w:rsid w:val="00CC5225"/>
    <w:rsid w:val="00CC52AC"/>
    <w:rsid w:val="00CC5A7F"/>
    <w:rsid w:val="00CC5D20"/>
    <w:rsid w:val="00CC5DDE"/>
    <w:rsid w:val="00CC5E72"/>
    <w:rsid w:val="00CC601C"/>
    <w:rsid w:val="00CC61E2"/>
    <w:rsid w:val="00CC6538"/>
    <w:rsid w:val="00CC658A"/>
    <w:rsid w:val="00CC67EF"/>
    <w:rsid w:val="00CC685B"/>
    <w:rsid w:val="00CC6924"/>
    <w:rsid w:val="00CC7049"/>
    <w:rsid w:val="00CC724D"/>
    <w:rsid w:val="00CC7418"/>
    <w:rsid w:val="00CC7856"/>
    <w:rsid w:val="00CC790C"/>
    <w:rsid w:val="00CC79D8"/>
    <w:rsid w:val="00CC7F2A"/>
    <w:rsid w:val="00CC7F50"/>
    <w:rsid w:val="00CD029C"/>
    <w:rsid w:val="00CD02A4"/>
    <w:rsid w:val="00CD03FB"/>
    <w:rsid w:val="00CD0445"/>
    <w:rsid w:val="00CD0492"/>
    <w:rsid w:val="00CD0554"/>
    <w:rsid w:val="00CD05E9"/>
    <w:rsid w:val="00CD060E"/>
    <w:rsid w:val="00CD0735"/>
    <w:rsid w:val="00CD0B3F"/>
    <w:rsid w:val="00CD0E59"/>
    <w:rsid w:val="00CD1052"/>
    <w:rsid w:val="00CD107C"/>
    <w:rsid w:val="00CD10D5"/>
    <w:rsid w:val="00CD11BF"/>
    <w:rsid w:val="00CD12C7"/>
    <w:rsid w:val="00CD1A29"/>
    <w:rsid w:val="00CD1B93"/>
    <w:rsid w:val="00CD1C53"/>
    <w:rsid w:val="00CD1DE3"/>
    <w:rsid w:val="00CD2188"/>
    <w:rsid w:val="00CD23E3"/>
    <w:rsid w:val="00CD255F"/>
    <w:rsid w:val="00CD29F2"/>
    <w:rsid w:val="00CD2A89"/>
    <w:rsid w:val="00CD2BA4"/>
    <w:rsid w:val="00CD2C25"/>
    <w:rsid w:val="00CD2C6F"/>
    <w:rsid w:val="00CD2FA9"/>
    <w:rsid w:val="00CD30B5"/>
    <w:rsid w:val="00CD329A"/>
    <w:rsid w:val="00CD3604"/>
    <w:rsid w:val="00CD3658"/>
    <w:rsid w:val="00CD36CA"/>
    <w:rsid w:val="00CD3753"/>
    <w:rsid w:val="00CD3848"/>
    <w:rsid w:val="00CD38C9"/>
    <w:rsid w:val="00CD39C9"/>
    <w:rsid w:val="00CD3D25"/>
    <w:rsid w:val="00CD3F6C"/>
    <w:rsid w:val="00CD3FA0"/>
    <w:rsid w:val="00CD423E"/>
    <w:rsid w:val="00CD4385"/>
    <w:rsid w:val="00CD4447"/>
    <w:rsid w:val="00CD4580"/>
    <w:rsid w:val="00CD47C5"/>
    <w:rsid w:val="00CD4819"/>
    <w:rsid w:val="00CD482A"/>
    <w:rsid w:val="00CD48AB"/>
    <w:rsid w:val="00CD49CA"/>
    <w:rsid w:val="00CD4D17"/>
    <w:rsid w:val="00CD5071"/>
    <w:rsid w:val="00CD51BB"/>
    <w:rsid w:val="00CD531B"/>
    <w:rsid w:val="00CD5E55"/>
    <w:rsid w:val="00CD6189"/>
    <w:rsid w:val="00CD6202"/>
    <w:rsid w:val="00CD66D5"/>
    <w:rsid w:val="00CD69F7"/>
    <w:rsid w:val="00CD6C67"/>
    <w:rsid w:val="00CD6D99"/>
    <w:rsid w:val="00CD6E0B"/>
    <w:rsid w:val="00CD7192"/>
    <w:rsid w:val="00CD71C9"/>
    <w:rsid w:val="00CD7552"/>
    <w:rsid w:val="00CD765F"/>
    <w:rsid w:val="00CD771F"/>
    <w:rsid w:val="00CD783B"/>
    <w:rsid w:val="00CD7858"/>
    <w:rsid w:val="00CD7C0C"/>
    <w:rsid w:val="00CD7F31"/>
    <w:rsid w:val="00CE0212"/>
    <w:rsid w:val="00CE0299"/>
    <w:rsid w:val="00CE05F2"/>
    <w:rsid w:val="00CE0860"/>
    <w:rsid w:val="00CE0A02"/>
    <w:rsid w:val="00CE0B60"/>
    <w:rsid w:val="00CE0D51"/>
    <w:rsid w:val="00CE0E5C"/>
    <w:rsid w:val="00CE0F85"/>
    <w:rsid w:val="00CE1599"/>
    <w:rsid w:val="00CE1B94"/>
    <w:rsid w:val="00CE1BA7"/>
    <w:rsid w:val="00CE21F4"/>
    <w:rsid w:val="00CE21FE"/>
    <w:rsid w:val="00CE227F"/>
    <w:rsid w:val="00CE229B"/>
    <w:rsid w:val="00CE249A"/>
    <w:rsid w:val="00CE2539"/>
    <w:rsid w:val="00CE2602"/>
    <w:rsid w:val="00CE2758"/>
    <w:rsid w:val="00CE28BE"/>
    <w:rsid w:val="00CE2C82"/>
    <w:rsid w:val="00CE2E71"/>
    <w:rsid w:val="00CE34DC"/>
    <w:rsid w:val="00CE3591"/>
    <w:rsid w:val="00CE36BF"/>
    <w:rsid w:val="00CE385F"/>
    <w:rsid w:val="00CE3A0D"/>
    <w:rsid w:val="00CE3A5A"/>
    <w:rsid w:val="00CE40EB"/>
    <w:rsid w:val="00CE41CF"/>
    <w:rsid w:val="00CE430A"/>
    <w:rsid w:val="00CE452D"/>
    <w:rsid w:val="00CE4840"/>
    <w:rsid w:val="00CE4D0E"/>
    <w:rsid w:val="00CE4E00"/>
    <w:rsid w:val="00CE5025"/>
    <w:rsid w:val="00CE509E"/>
    <w:rsid w:val="00CE51F1"/>
    <w:rsid w:val="00CE5555"/>
    <w:rsid w:val="00CE59A1"/>
    <w:rsid w:val="00CE5A46"/>
    <w:rsid w:val="00CE5A4F"/>
    <w:rsid w:val="00CE5D29"/>
    <w:rsid w:val="00CE5E41"/>
    <w:rsid w:val="00CE5EE4"/>
    <w:rsid w:val="00CE5F0B"/>
    <w:rsid w:val="00CE5F24"/>
    <w:rsid w:val="00CE5F66"/>
    <w:rsid w:val="00CE68D5"/>
    <w:rsid w:val="00CE690E"/>
    <w:rsid w:val="00CE7105"/>
    <w:rsid w:val="00CE7308"/>
    <w:rsid w:val="00CE7332"/>
    <w:rsid w:val="00CE751C"/>
    <w:rsid w:val="00CE7A51"/>
    <w:rsid w:val="00CE7C74"/>
    <w:rsid w:val="00CF023C"/>
    <w:rsid w:val="00CF0AFD"/>
    <w:rsid w:val="00CF0E5F"/>
    <w:rsid w:val="00CF0F20"/>
    <w:rsid w:val="00CF0FB8"/>
    <w:rsid w:val="00CF114E"/>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AEF"/>
    <w:rsid w:val="00CF3E69"/>
    <w:rsid w:val="00CF42ED"/>
    <w:rsid w:val="00CF4871"/>
    <w:rsid w:val="00CF4946"/>
    <w:rsid w:val="00CF4A58"/>
    <w:rsid w:val="00CF4AB5"/>
    <w:rsid w:val="00CF4B4F"/>
    <w:rsid w:val="00CF4F4B"/>
    <w:rsid w:val="00CF4FAD"/>
    <w:rsid w:val="00CF53B9"/>
    <w:rsid w:val="00CF53D2"/>
    <w:rsid w:val="00CF5557"/>
    <w:rsid w:val="00CF56F9"/>
    <w:rsid w:val="00CF583F"/>
    <w:rsid w:val="00CF5B69"/>
    <w:rsid w:val="00CF5D04"/>
    <w:rsid w:val="00CF5D83"/>
    <w:rsid w:val="00CF5FBC"/>
    <w:rsid w:val="00CF61A8"/>
    <w:rsid w:val="00CF63D2"/>
    <w:rsid w:val="00CF6596"/>
    <w:rsid w:val="00CF6643"/>
    <w:rsid w:val="00CF6782"/>
    <w:rsid w:val="00CF67BC"/>
    <w:rsid w:val="00CF6CCB"/>
    <w:rsid w:val="00CF6FF3"/>
    <w:rsid w:val="00CF70A9"/>
    <w:rsid w:val="00CF7452"/>
    <w:rsid w:val="00CF7A8A"/>
    <w:rsid w:val="00CF7D5E"/>
    <w:rsid w:val="00CF7E34"/>
    <w:rsid w:val="00D009ED"/>
    <w:rsid w:val="00D00B6D"/>
    <w:rsid w:val="00D00CBE"/>
    <w:rsid w:val="00D00CF9"/>
    <w:rsid w:val="00D011E5"/>
    <w:rsid w:val="00D0138A"/>
    <w:rsid w:val="00D017EE"/>
    <w:rsid w:val="00D01B0F"/>
    <w:rsid w:val="00D01C1B"/>
    <w:rsid w:val="00D01D75"/>
    <w:rsid w:val="00D01F44"/>
    <w:rsid w:val="00D02259"/>
    <w:rsid w:val="00D02260"/>
    <w:rsid w:val="00D026AF"/>
    <w:rsid w:val="00D02A9A"/>
    <w:rsid w:val="00D02BBC"/>
    <w:rsid w:val="00D02F36"/>
    <w:rsid w:val="00D02F55"/>
    <w:rsid w:val="00D03410"/>
    <w:rsid w:val="00D0347A"/>
    <w:rsid w:val="00D034DA"/>
    <w:rsid w:val="00D03877"/>
    <w:rsid w:val="00D038FF"/>
    <w:rsid w:val="00D03919"/>
    <w:rsid w:val="00D03B40"/>
    <w:rsid w:val="00D03C49"/>
    <w:rsid w:val="00D03DCC"/>
    <w:rsid w:val="00D03F64"/>
    <w:rsid w:val="00D040A9"/>
    <w:rsid w:val="00D04412"/>
    <w:rsid w:val="00D0441D"/>
    <w:rsid w:val="00D04623"/>
    <w:rsid w:val="00D04641"/>
    <w:rsid w:val="00D048B7"/>
    <w:rsid w:val="00D04F61"/>
    <w:rsid w:val="00D05074"/>
    <w:rsid w:val="00D0545F"/>
    <w:rsid w:val="00D05548"/>
    <w:rsid w:val="00D05970"/>
    <w:rsid w:val="00D05BE1"/>
    <w:rsid w:val="00D05DFF"/>
    <w:rsid w:val="00D05E82"/>
    <w:rsid w:val="00D05F7D"/>
    <w:rsid w:val="00D05FD1"/>
    <w:rsid w:val="00D0612A"/>
    <w:rsid w:val="00D063C8"/>
    <w:rsid w:val="00D064F0"/>
    <w:rsid w:val="00D06CC9"/>
    <w:rsid w:val="00D06D8B"/>
    <w:rsid w:val="00D06ECC"/>
    <w:rsid w:val="00D0716D"/>
    <w:rsid w:val="00D07305"/>
    <w:rsid w:val="00D0740D"/>
    <w:rsid w:val="00D07520"/>
    <w:rsid w:val="00D07739"/>
    <w:rsid w:val="00D078A7"/>
    <w:rsid w:val="00D07A39"/>
    <w:rsid w:val="00D07B88"/>
    <w:rsid w:val="00D07EF9"/>
    <w:rsid w:val="00D1044B"/>
    <w:rsid w:val="00D10473"/>
    <w:rsid w:val="00D1087C"/>
    <w:rsid w:val="00D108DE"/>
    <w:rsid w:val="00D114D5"/>
    <w:rsid w:val="00D1183E"/>
    <w:rsid w:val="00D11A86"/>
    <w:rsid w:val="00D11A99"/>
    <w:rsid w:val="00D11D0B"/>
    <w:rsid w:val="00D120F3"/>
    <w:rsid w:val="00D1220D"/>
    <w:rsid w:val="00D1261E"/>
    <w:rsid w:val="00D1295E"/>
    <w:rsid w:val="00D12A4F"/>
    <w:rsid w:val="00D12F51"/>
    <w:rsid w:val="00D130A5"/>
    <w:rsid w:val="00D130E4"/>
    <w:rsid w:val="00D13132"/>
    <w:rsid w:val="00D132D1"/>
    <w:rsid w:val="00D132D7"/>
    <w:rsid w:val="00D13449"/>
    <w:rsid w:val="00D13858"/>
    <w:rsid w:val="00D13A73"/>
    <w:rsid w:val="00D14149"/>
    <w:rsid w:val="00D14504"/>
    <w:rsid w:val="00D14735"/>
    <w:rsid w:val="00D147E7"/>
    <w:rsid w:val="00D14918"/>
    <w:rsid w:val="00D14B74"/>
    <w:rsid w:val="00D150DF"/>
    <w:rsid w:val="00D151F7"/>
    <w:rsid w:val="00D15339"/>
    <w:rsid w:val="00D155C0"/>
    <w:rsid w:val="00D15771"/>
    <w:rsid w:val="00D159F3"/>
    <w:rsid w:val="00D15A01"/>
    <w:rsid w:val="00D15B8F"/>
    <w:rsid w:val="00D16252"/>
    <w:rsid w:val="00D16361"/>
    <w:rsid w:val="00D16453"/>
    <w:rsid w:val="00D16644"/>
    <w:rsid w:val="00D166EA"/>
    <w:rsid w:val="00D167C8"/>
    <w:rsid w:val="00D167D3"/>
    <w:rsid w:val="00D16981"/>
    <w:rsid w:val="00D16BDC"/>
    <w:rsid w:val="00D16C0F"/>
    <w:rsid w:val="00D16C2B"/>
    <w:rsid w:val="00D1723A"/>
    <w:rsid w:val="00D17295"/>
    <w:rsid w:val="00D17913"/>
    <w:rsid w:val="00D17ABE"/>
    <w:rsid w:val="00D17AEF"/>
    <w:rsid w:val="00D17D7C"/>
    <w:rsid w:val="00D20230"/>
    <w:rsid w:val="00D20643"/>
    <w:rsid w:val="00D20689"/>
    <w:rsid w:val="00D2112A"/>
    <w:rsid w:val="00D21224"/>
    <w:rsid w:val="00D2164A"/>
    <w:rsid w:val="00D21A5E"/>
    <w:rsid w:val="00D21B03"/>
    <w:rsid w:val="00D21E6D"/>
    <w:rsid w:val="00D21F74"/>
    <w:rsid w:val="00D21F92"/>
    <w:rsid w:val="00D21F9E"/>
    <w:rsid w:val="00D220A4"/>
    <w:rsid w:val="00D222F9"/>
    <w:rsid w:val="00D22649"/>
    <w:rsid w:val="00D226A0"/>
    <w:rsid w:val="00D22875"/>
    <w:rsid w:val="00D228CF"/>
    <w:rsid w:val="00D229DE"/>
    <w:rsid w:val="00D22C37"/>
    <w:rsid w:val="00D22E5D"/>
    <w:rsid w:val="00D23083"/>
    <w:rsid w:val="00D2356A"/>
    <w:rsid w:val="00D235BD"/>
    <w:rsid w:val="00D23D26"/>
    <w:rsid w:val="00D23DA1"/>
    <w:rsid w:val="00D2428E"/>
    <w:rsid w:val="00D24293"/>
    <w:rsid w:val="00D2441A"/>
    <w:rsid w:val="00D24BEE"/>
    <w:rsid w:val="00D24E68"/>
    <w:rsid w:val="00D2540B"/>
    <w:rsid w:val="00D25420"/>
    <w:rsid w:val="00D25FE2"/>
    <w:rsid w:val="00D262FD"/>
    <w:rsid w:val="00D26403"/>
    <w:rsid w:val="00D264B2"/>
    <w:rsid w:val="00D2674D"/>
    <w:rsid w:val="00D26993"/>
    <w:rsid w:val="00D269B2"/>
    <w:rsid w:val="00D271E5"/>
    <w:rsid w:val="00D27277"/>
    <w:rsid w:val="00D27629"/>
    <w:rsid w:val="00D27772"/>
    <w:rsid w:val="00D27CEF"/>
    <w:rsid w:val="00D27CF7"/>
    <w:rsid w:val="00D27D99"/>
    <w:rsid w:val="00D27E96"/>
    <w:rsid w:val="00D27F0F"/>
    <w:rsid w:val="00D30707"/>
    <w:rsid w:val="00D30871"/>
    <w:rsid w:val="00D30966"/>
    <w:rsid w:val="00D30D20"/>
    <w:rsid w:val="00D30F9C"/>
    <w:rsid w:val="00D30FE2"/>
    <w:rsid w:val="00D313A0"/>
    <w:rsid w:val="00D3188B"/>
    <w:rsid w:val="00D31953"/>
    <w:rsid w:val="00D3195C"/>
    <w:rsid w:val="00D31A88"/>
    <w:rsid w:val="00D31D0D"/>
    <w:rsid w:val="00D31DE5"/>
    <w:rsid w:val="00D31EA2"/>
    <w:rsid w:val="00D31FA1"/>
    <w:rsid w:val="00D32021"/>
    <w:rsid w:val="00D32176"/>
    <w:rsid w:val="00D321D1"/>
    <w:rsid w:val="00D32421"/>
    <w:rsid w:val="00D3248D"/>
    <w:rsid w:val="00D32699"/>
    <w:rsid w:val="00D32745"/>
    <w:rsid w:val="00D3277A"/>
    <w:rsid w:val="00D327FE"/>
    <w:rsid w:val="00D333C9"/>
    <w:rsid w:val="00D3344B"/>
    <w:rsid w:val="00D3367D"/>
    <w:rsid w:val="00D336AE"/>
    <w:rsid w:val="00D338B6"/>
    <w:rsid w:val="00D33963"/>
    <w:rsid w:val="00D33984"/>
    <w:rsid w:val="00D339AC"/>
    <w:rsid w:val="00D33B69"/>
    <w:rsid w:val="00D33F23"/>
    <w:rsid w:val="00D34127"/>
    <w:rsid w:val="00D343FD"/>
    <w:rsid w:val="00D3444D"/>
    <w:rsid w:val="00D344AC"/>
    <w:rsid w:val="00D344BB"/>
    <w:rsid w:val="00D34785"/>
    <w:rsid w:val="00D34EFD"/>
    <w:rsid w:val="00D34F51"/>
    <w:rsid w:val="00D34FD4"/>
    <w:rsid w:val="00D3518A"/>
    <w:rsid w:val="00D35431"/>
    <w:rsid w:val="00D35716"/>
    <w:rsid w:val="00D3573B"/>
    <w:rsid w:val="00D3575B"/>
    <w:rsid w:val="00D35A0B"/>
    <w:rsid w:val="00D35E4D"/>
    <w:rsid w:val="00D3661A"/>
    <w:rsid w:val="00D36C20"/>
    <w:rsid w:val="00D36FAC"/>
    <w:rsid w:val="00D371C9"/>
    <w:rsid w:val="00D37602"/>
    <w:rsid w:val="00D3762C"/>
    <w:rsid w:val="00D37AB0"/>
    <w:rsid w:val="00D37E73"/>
    <w:rsid w:val="00D40065"/>
    <w:rsid w:val="00D40296"/>
    <w:rsid w:val="00D406C2"/>
    <w:rsid w:val="00D40762"/>
    <w:rsid w:val="00D40954"/>
    <w:rsid w:val="00D40B00"/>
    <w:rsid w:val="00D40B4D"/>
    <w:rsid w:val="00D40E4B"/>
    <w:rsid w:val="00D41048"/>
    <w:rsid w:val="00D411FE"/>
    <w:rsid w:val="00D4137C"/>
    <w:rsid w:val="00D4144E"/>
    <w:rsid w:val="00D41A98"/>
    <w:rsid w:val="00D41E8A"/>
    <w:rsid w:val="00D41EDC"/>
    <w:rsid w:val="00D41F07"/>
    <w:rsid w:val="00D42144"/>
    <w:rsid w:val="00D42201"/>
    <w:rsid w:val="00D422FF"/>
    <w:rsid w:val="00D423A3"/>
    <w:rsid w:val="00D42AF8"/>
    <w:rsid w:val="00D42C2F"/>
    <w:rsid w:val="00D42D53"/>
    <w:rsid w:val="00D42D6A"/>
    <w:rsid w:val="00D430CE"/>
    <w:rsid w:val="00D431E1"/>
    <w:rsid w:val="00D43207"/>
    <w:rsid w:val="00D432FC"/>
    <w:rsid w:val="00D434A1"/>
    <w:rsid w:val="00D435A5"/>
    <w:rsid w:val="00D436D3"/>
    <w:rsid w:val="00D4373C"/>
    <w:rsid w:val="00D438E1"/>
    <w:rsid w:val="00D439E1"/>
    <w:rsid w:val="00D43ABE"/>
    <w:rsid w:val="00D43C2E"/>
    <w:rsid w:val="00D4423E"/>
    <w:rsid w:val="00D4433E"/>
    <w:rsid w:val="00D4440F"/>
    <w:rsid w:val="00D44432"/>
    <w:rsid w:val="00D445EC"/>
    <w:rsid w:val="00D44752"/>
    <w:rsid w:val="00D44A1C"/>
    <w:rsid w:val="00D45036"/>
    <w:rsid w:val="00D453FB"/>
    <w:rsid w:val="00D45547"/>
    <w:rsid w:val="00D459E7"/>
    <w:rsid w:val="00D45D1A"/>
    <w:rsid w:val="00D45D71"/>
    <w:rsid w:val="00D460A8"/>
    <w:rsid w:val="00D46412"/>
    <w:rsid w:val="00D465D7"/>
    <w:rsid w:val="00D466A4"/>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5A7"/>
    <w:rsid w:val="00D50831"/>
    <w:rsid w:val="00D50B42"/>
    <w:rsid w:val="00D50CA6"/>
    <w:rsid w:val="00D5119F"/>
    <w:rsid w:val="00D51741"/>
    <w:rsid w:val="00D51DBE"/>
    <w:rsid w:val="00D51E0D"/>
    <w:rsid w:val="00D51E6F"/>
    <w:rsid w:val="00D52000"/>
    <w:rsid w:val="00D525BD"/>
    <w:rsid w:val="00D52B7C"/>
    <w:rsid w:val="00D52BA5"/>
    <w:rsid w:val="00D52F24"/>
    <w:rsid w:val="00D52FB1"/>
    <w:rsid w:val="00D53221"/>
    <w:rsid w:val="00D53227"/>
    <w:rsid w:val="00D53295"/>
    <w:rsid w:val="00D532B0"/>
    <w:rsid w:val="00D53348"/>
    <w:rsid w:val="00D5344C"/>
    <w:rsid w:val="00D534CB"/>
    <w:rsid w:val="00D534E9"/>
    <w:rsid w:val="00D53A22"/>
    <w:rsid w:val="00D53C57"/>
    <w:rsid w:val="00D53F07"/>
    <w:rsid w:val="00D541BE"/>
    <w:rsid w:val="00D545B5"/>
    <w:rsid w:val="00D54865"/>
    <w:rsid w:val="00D54AB3"/>
    <w:rsid w:val="00D54B32"/>
    <w:rsid w:val="00D54B93"/>
    <w:rsid w:val="00D54D9C"/>
    <w:rsid w:val="00D54F39"/>
    <w:rsid w:val="00D54FE9"/>
    <w:rsid w:val="00D550F6"/>
    <w:rsid w:val="00D55190"/>
    <w:rsid w:val="00D55273"/>
    <w:rsid w:val="00D553B9"/>
    <w:rsid w:val="00D557B9"/>
    <w:rsid w:val="00D5589D"/>
    <w:rsid w:val="00D559A4"/>
    <w:rsid w:val="00D559CC"/>
    <w:rsid w:val="00D55BDD"/>
    <w:rsid w:val="00D56008"/>
    <w:rsid w:val="00D5607E"/>
    <w:rsid w:val="00D5609B"/>
    <w:rsid w:val="00D568E5"/>
    <w:rsid w:val="00D56B1D"/>
    <w:rsid w:val="00D56C06"/>
    <w:rsid w:val="00D56DCC"/>
    <w:rsid w:val="00D57241"/>
    <w:rsid w:val="00D572B9"/>
    <w:rsid w:val="00D57747"/>
    <w:rsid w:val="00D577DD"/>
    <w:rsid w:val="00D5789E"/>
    <w:rsid w:val="00D578FF"/>
    <w:rsid w:val="00D57B45"/>
    <w:rsid w:val="00D600C2"/>
    <w:rsid w:val="00D60356"/>
    <w:rsid w:val="00D603FF"/>
    <w:rsid w:val="00D60866"/>
    <w:rsid w:val="00D60D4D"/>
    <w:rsid w:val="00D61028"/>
    <w:rsid w:val="00D61142"/>
    <w:rsid w:val="00D619C7"/>
    <w:rsid w:val="00D61B6E"/>
    <w:rsid w:val="00D61C52"/>
    <w:rsid w:val="00D61CE3"/>
    <w:rsid w:val="00D61DE2"/>
    <w:rsid w:val="00D61E0A"/>
    <w:rsid w:val="00D62356"/>
    <w:rsid w:val="00D62401"/>
    <w:rsid w:val="00D62528"/>
    <w:rsid w:val="00D625CB"/>
    <w:rsid w:val="00D62639"/>
    <w:rsid w:val="00D62684"/>
    <w:rsid w:val="00D626E1"/>
    <w:rsid w:val="00D62841"/>
    <w:rsid w:val="00D62BD7"/>
    <w:rsid w:val="00D62D92"/>
    <w:rsid w:val="00D62DBB"/>
    <w:rsid w:val="00D630C3"/>
    <w:rsid w:val="00D634F1"/>
    <w:rsid w:val="00D63A73"/>
    <w:rsid w:val="00D63B2D"/>
    <w:rsid w:val="00D63B59"/>
    <w:rsid w:val="00D63C3F"/>
    <w:rsid w:val="00D63C91"/>
    <w:rsid w:val="00D63DCF"/>
    <w:rsid w:val="00D63F1C"/>
    <w:rsid w:val="00D63FF3"/>
    <w:rsid w:val="00D640B0"/>
    <w:rsid w:val="00D644B5"/>
    <w:rsid w:val="00D64544"/>
    <w:rsid w:val="00D64805"/>
    <w:rsid w:val="00D64853"/>
    <w:rsid w:val="00D649E8"/>
    <w:rsid w:val="00D64C25"/>
    <w:rsid w:val="00D64C91"/>
    <w:rsid w:val="00D650BC"/>
    <w:rsid w:val="00D6524B"/>
    <w:rsid w:val="00D65486"/>
    <w:rsid w:val="00D655ED"/>
    <w:rsid w:val="00D656FE"/>
    <w:rsid w:val="00D65852"/>
    <w:rsid w:val="00D65D60"/>
    <w:rsid w:val="00D65EEB"/>
    <w:rsid w:val="00D65F1F"/>
    <w:rsid w:val="00D662DD"/>
    <w:rsid w:val="00D66589"/>
    <w:rsid w:val="00D665B5"/>
    <w:rsid w:val="00D66729"/>
    <w:rsid w:val="00D66828"/>
    <w:rsid w:val="00D66E01"/>
    <w:rsid w:val="00D67181"/>
    <w:rsid w:val="00D672DD"/>
    <w:rsid w:val="00D67432"/>
    <w:rsid w:val="00D674AE"/>
    <w:rsid w:val="00D675EF"/>
    <w:rsid w:val="00D67951"/>
    <w:rsid w:val="00D67A99"/>
    <w:rsid w:val="00D67BB9"/>
    <w:rsid w:val="00D67D4F"/>
    <w:rsid w:val="00D67DB1"/>
    <w:rsid w:val="00D7000A"/>
    <w:rsid w:val="00D700AE"/>
    <w:rsid w:val="00D705BD"/>
    <w:rsid w:val="00D707DD"/>
    <w:rsid w:val="00D709B5"/>
    <w:rsid w:val="00D70A8D"/>
    <w:rsid w:val="00D70DAE"/>
    <w:rsid w:val="00D70EE4"/>
    <w:rsid w:val="00D710A5"/>
    <w:rsid w:val="00D7194D"/>
    <w:rsid w:val="00D719D8"/>
    <w:rsid w:val="00D71B02"/>
    <w:rsid w:val="00D71D71"/>
    <w:rsid w:val="00D71E5E"/>
    <w:rsid w:val="00D7210D"/>
    <w:rsid w:val="00D72190"/>
    <w:rsid w:val="00D725E8"/>
    <w:rsid w:val="00D726EE"/>
    <w:rsid w:val="00D72731"/>
    <w:rsid w:val="00D729D9"/>
    <w:rsid w:val="00D72B4A"/>
    <w:rsid w:val="00D72BAF"/>
    <w:rsid w:val="00D7313A"/>
    <w:rsid w:val="00D731B2"/>
    <w:rsid w:val="00D73592"/>
    <w:rsid w:val="00D736DA"/>
    <w:rsid w:val="00D738F3"/>
    <w:rsid w:val="00D73A1F"/>
    <w:rsid w:val="00D73C25"/>
    <w:rsid w:val="00D74062"/>
    <w:rsid w:val="00D7430D"/>
    <w:rsid w:val="00D74482"/>
    <w:rsid w:val="00D74AFF"/>
    <w:rsid w:val="00D74BC2"/>
    <w:rsid w:val="00D74BED"/>
    <w:rsid w:val="00D74C65"/>
    <w:rsid w:val="00D74F41"/>
    <w:rsid w:val="00D74F7F"/>
    <w:rsid w:val="00D74FD5"/>
    <w:rsid w:val="00D75595"/>
    <w:rsid w:val="00D7593A"/>
    <w:rsid w:val="00D75C1F"/>
    <w:rsid w:val="00D75E09"/>
    <w:rsid w:val="00D75E85"/>
    <w:rsid w:val="00D75F1F"/>
    <w:rsid w:val="00D760A2"/>
    <w:rsid w:val="00D7638B"/>
    <w:rsid w:val="00D76470"/>
    <w:rsid w:val="00D76682"/>
    <w:rsid w:val="00D7692D"/>
    <w:rsid w:val="00D76DEC"/>
    <w:rsid w:val="00D77242"/>
    <w:rsid w:val="00D7738B"/>
    <w:rsid w:val="00D77C05"/>
    <w:rsid w:val="00D80055"/>
    <w:rsid w:val="00D80084"/>
    <w:rsid w:val="00D80837"/>
    <w:rsid w:val="00D8088F"/>
    <w:rsid w:val="00D808AF"/>
    <w:rsid w:val="00D809F3"/>
    <w:rsid w:val="00D80D52"/>
    <w:rsid w:val="00D80E87"/>
    <w:rsid w:val="00D81046"/>
    <w:rsid w:val="00D810C1"/>
    <w:rsid w:val="00D8110D"/>
    <w:rsid w:val="00D81164"/>
    <w:rsid w:val="00D812F4"/>
    <w:rsid w:val="00D81519"/>
    <w:rsid w:val="00D81C57"/>
    <w:rsid w:val="00D81FA2"/>
    <w:rsid w:val="00D8271F"/>
    <w:rsid w:val="00D827E6"/>
    <w:rsid w:val="00D829EE"/>
    <w:rsid w:val="00D82BC7"/>
    <w:rsid w:val="00D82C66"/>
    <w:rsid w:val="00D82C84"/>
    <w:rsid w:val="00D82D71"/>
    <w:rsid w:val="00D82FEB"/>
    <w:rsid w:val="00D836A4"/>
    <w:rsid w:val="00D83790"/>
    <w:rsid w:val="00D83798"/>
    <w:rsid w:val="00D839E6"/>
    <w:rsid w:val="00D83A17"/>
    <w:rsid w:val="00D83A7C"/>
    <w:rsid w:val="00D83AFA"/>
    <w:rsid w:val="00D83BC8"/>
    <w:rsid w:val="00D83E56"/>
    <w:rsid w:val="00D83F4C"/>
    <w:rsid w:val="00D84139"/>
    <w:rsid w:val="00D84222"/>
    <w:rsid w:val="00D84538"/>
    <w:rsid w:val="00D84543"/>
    <w:rsid w:val="00D846EF"/>
    <w:rsid w:val="00D84A3D"/>
    <w:rsid w:val="00D84E4A"/>
    <w:rsid w:val="00D8503D"/>
    <w:rsid w:val="00D8523E"/>
    <w:rsid w:val="00D853BA"/>
    <w:rsid w:val="00D8578A"/>
    <w:rsid w:val="00D85B4B"/>
    <w:rsid w:val="00D85D75"/>
    <w:rsid w:val="00D85D7C"/>
    <w:rsid w:val="00D85E87"/>
    <w:rsid w:val="00D85F89"/>
    <w:rsid w:val="00D86190"/>
    <w:rsid w:val="00D869A6"/>
    <w:rsid w:val="00D86A4E"/>
    <w:rsid w:val="00D86C00"/>
    <w:rsid w:val="00D86D40"/>
    <w:rsid w:val="00D86D4A"/>
    <w:rsid w:val="00D871D3"/>
    <w:rsid w:val="00D87393"/>
    <w:rsid w:val="00D8742B"/>
    <w:rsid w:val="00D87678"/>
    <w:rsid w:val="00D87782"/>
    <w:rsid w:val="00D8780C"/>
    <w:rsid w:val="00D87849"/>
    <w:rsid w:val="00D87B12"/>
    <w:rsid w:val="00D87B62"/>
    <w:rsid w:val="00D87B8D"/>
    <w:rsid w:val="00D90251"/>
    <w:rsid w:val="00D9083A"/>
    <w:rsid w:val="00D90901"/>
    <w:rsid w:val="00D90A08"/>
    <w:rsid w:val="00D90AB5"/>
    <w:rsid w:val="00D90FA0"/>
    <w:rsid w:val="00D90FF5"/>
    <w:rsid w:val="00D9103F"/>
    <w:rsid w:val="00D913FD"/>
    <w:rsid w:val="00D919B4"/>
    <w:rsid w:val="00D92337"/>
    <w:rsid w:val="00D924BB"/>
    <w:rsid w:val="00D927FE"/>
    <w:rsid w:val="00D92CAF"/>
    <w:rsid w:val="00D92EAE"/>
    <w:rsid w:val="00D934A3"/>
    <w:rsid w:val="00D9363F"/>
    <w:rsid w:val="00D936AE"/>
    <w:rsid w:val="00D93A7F"/>
    <w:rsid w:val="00D93AD1"/>
    <w:rsid w:val="00D93AD4"/>
    <w:rsid w:val="00D93D5D"/>
    <w:rsid w:val="00D943E5"/>
    <w:rsid w:val="00D94456"/>
    <w:rsid w:val="00D9459A"/>
    <w:rsid w:val="00D9470C"/>
    <w:rsid w:val="00D94FE6"/>
    <w:rsid w:val="00D9526C"/>
    <w:rsid w:val="00D95982"/>
    <w:rsid w:val="00D95A0A"/>
    <w:rsid w:val="00D95D27"/>
    <w:rsid w:val="00D95D7E"/>
    <w:rsid w:val="00D95F89"/>
    <w:rsid w:val="00D960A9"/>
    <w:rsid w:val="00D96185"/>
    <w:rsid w:val="00D96515"/>
    <w:rsid w:val="00D96945"/>
    <w:rsid w:val="00D96CEB"/>
    <w:rsid w:val="00D96D4E"/>
    <w:rsid w:val="00D96E86"/>
    <w:rsid w:val="00D96EBC"/>
    <w:rsid w:val="00D97487"/>
    <w:rsid w:val="00D97A92"/>
    <w:rsid w:val="00D97BCA"/>
    <w:rsid w:val="00D97D44"/>
    <w:rsid w:val="00D97EAB"/>
    <w:rsid w:val="00D97F40"/>
    <w:rsid w:val="00DA009B"/>
    <w:rsid w:val="00DA02D2"/>
    <w:rsid w:val="00DA03FD"/>
    <w:rsid w:val="00DA087D"/>
    <w:rsid w:val="00DA0B99"/>
    <w:rsid w:val="00DA0E7F"/>
    <w:rsid w:val="00DA0EE9"/>
    <w:rsid w:val="00DA0F41"/>
    <w:rsid w:val="00DA102A"/>
    <w:rsid w:val="00DA1191"/>
    <w:rsid w:val="00DA14FA"/>
    <w:rsid w:val="00DA1586"/>
    <w:rsid w:val="00DA175E"/>
    <w:rsid w:val="00DA18F7"/>
    <w:rsid w:val="00DA1976"/>
    <w:rsid w:val="00DA1BB3"/>
    <w:rsid w:val="00DA1D15"/>
    <w:rsid w:val="00DA2022"/>
    <w:rsid w:val="00DA2059"/>
    <w:rsid w:val="00DA2664"/>
    <w:rsid w:val="00DA279A"/>
    <w:rsid w:val="00DA29B4"/>
    <w:rsid w:val="00DA2A05"/>
    <w:rsid w:val="00DA2A68"/>
    <w:rsid w:val="00DA2A8E"/>
    <w:rsid w:val="00DA2DE1"/>
    <w:rsid w:val="00DA300F"/>
    <w:rsid w:val="00DA3103"/>
    <w:rsid w:val="00DA38C9"/>
    <w:rsid w:val="00DA3A73"/>
    <w:rsid w:val="00DA3C32"/>
    <w:rsid w:val="00DA3F40"/>
    <w:rsid w:val="00DA3F96"/>
    <w:rsid w:val="00DA437F"/>
    <w:rsid w:val="00DA4450"/>
    <w:rsid w:val="00DA4641"/>
    <w:rsid w:val="00DA4692"/>
    <w:rsid w:val="00DA4767"/>
    <w:rsid w:val="00DA4931"/>
    <w:rsid w:val="00DA4D90"/>
    <w:rsid w:val="00DA4F24"/>
    <w:rsid w:val="00DA50CB"/>
    <w:rsid w:val="00DA5168"/>
    <w:rsid w:val="00DA51D8"/>
    <w:rsid w:val="00DA53AC"/>
    <w:rsid w:val="00DA565F"/>
    <w:rsid w:val="00DA570B"/>
    <w:rsid w:val="00DA5886"/>
    <w:rsid w:val="00DA5911"/>
    <w:rsid w:val="00DA5EB7"/>
    <w:rsid w:val="00DA6158"/>
    <w:rsid w:val="00DA67D5"/>
    <w:rsid w:val="00DA6A01"/>
    <w:rsid w:val="00DA6B2E"/>
    <w:rsid w:val="00DA6C53"/>
    <w:rsid w:val="00DA6F51"/>
    <w:rsid w:val="00DA6F7B"/>
    <w:rsid w:val="00DA70D0"/>
    <w:rsid w:val="00DA722E"/>
    <w:rsid w:val="00DA7355"/>
    <w:rsid w:val="00DA73C4"/>
    <w:rsid w:val="00DA745E"/>
    <w:rsid w:val="00DA76CC"/>
    <w:rsid w:val="00DA7733"/>
    <w:rsid w:val="00DA7A57"/>
    <w:rsid w:val="00DA7C22"/>
    <w:rsid w:val="00DA7DD9"/>
    <w:rsid w:val="00DA7E98"/>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A0"/>
    <w:rsid w:val="00DB1AAF"/>
    <w:rsid w:val="00DB1C78"/>
    <w:rsid w:val="00DB1D9A"/>
    <w:rsid w:val="00DB1E02"/>
    <w:rsid w:val="00DB1F37"/>
    <w:rsid w:val="00DB230F"/>
    <w:rsid w:val="00DB23BC"/>
    <w:rsid w:val="00DB25BE"/>
    <w:rsid w:val="00DB296E"/>
    <w:rsid w:val="00DB2BEA"/>
    <w:rsid w:val="00DB2CF5"/>
    <w:rsid w:val="00DB2F91"/>
    <w:rsid w:val="00DB33A5"/>
    <w:rsid w:val="00DB355A"/>
    <w:rsid w:val="00DB398E"/>
    <w:rsid w:val="00DB3A23"/>
    <w:rsid w:val="00DB3BA6"/>
    <w:rsid w:val="00DB3D65"/>
    <w:rsid w:val="00DB3FBB"/>
    <w:rsid w:val="00DB4055"/>
    <w:rsid w:val="00DB4127"/>
    <w:rsid w:val="00DB42A1"/>
    <w:rsid w:val="00DB42A6"/>
    <w:rsid w:val="00DB45CC"/>
    <w:rsid w:val="00DB45D8"/>
    <w:rsid w:val="00DB45E4"/>
    <w:rsid w:val="00DB4716"/>
    <w:rsid w:val="00DB4D08"/>
    <w:rsid w:val="00DB54B3"/>
    <w:rsid w:val="00DB54BA"/>
    <w:rsid w:val="00DB570F"/>
    <w:rsid w:val="00DB5A6A"/>
    <w:rsid w:val="00DB5A81"/>
    <w:rsid w:val="00DB5BA0"/>
    <w:rsid w:val="00DB5C01"/>
    <w:rsid w:val="00DB5CC3"/>
    <w:rsid w:val="00DB5E46"/>
    <w:rsid w:val="00DB6108"/>
    <w:rsid w:val="00DB653A"/>
    <w:rsid w:val="00DB6BA7"/>
    <w:rsid w:val="00DB6CF2"/>
    <w:rsid w:val="00DB6FF2"/>
    <w:rsid w:val="00DB7807"/>
    <w:rsid w:val="00DB7960"/>
    <w:rsid w:val="00DB7B37"/>
    <w:rsid w:val="00DB7ECF"/>
    <w:rsid w:val="00DC010C"/>
    <w:rsid w:val="00DC02A3"/>
    <w:rsid w:val="00DC04D6"/>
    <w:rsid w:val="00DC05AF"/>
    <w:rsid w:val="00DC05FF"/>
    <w:rsid w:val="00DC0928"/>
    <w:rsid w:val="00DC0935"/>
    <w:rsid w:val="00DC09AB"/>
    <w:rsid w:val="00DC0D72"/>
    <w:rsid w:val="00DC0ED8"/>
    <w:rsid w:val="00DC13A3"/>
    <w:rsid w:val="00DC142D"/>
    <w:rsid w:val="00DC1875"/>
    <w:rsid w:val="00DC1927"/>
    <w:rsid w:val="00DC199E"/>
    <w:rsid w:val="00DC1A47"/>
    <w:rsid w:val="00DC1D2B"/>
    <w:rsid w:val="00DC1F36"/>
    <w:rsid w:val="00DC1F70"/>
    <w:rsid w:val="00DC2255"/>
    <w:rsid w:val="00DC237D"/>
    <w:rsid w:val="00DC240F"/>
    <w:rsid w:val="00DC24EA"/>
    <w:rsid w:val="00DC2663"/>
    <w:rsid w:val="00DC2820"/>
    <w:rsid w:val="00DC29C3"/>
    <w:rsid w:val="00DC2AAB"/>
    <w:rsid w:val="00DC2B7B"/>
    <w:rsid w:val="00DC2C01"/>
    <w:rsid w:val="00DC2F1A"/>
    <w:rsid w:val="00DC2F23"/>
    <w:rsid w:val="00DC30B6"/>
    <w:rsid w:val="00DC31AD"/>
    <w:rsid w:val="00DC325C"/>
    <w:rsid w:val="00DC37CD"/>
    <w:rsid w:val="00DC3952"/>
    <w:rsid w:val="00DC3D4B"/>
    <w:rsid w:val="00DC3D77"/>
    <w:rsid w:val="00DC40F8"/>
    <w:rsid w:val="00DC47EC"/>
    <w:rsid w:val="00DC4CB9"/>
    <w:rsid w:val="00DC4EEB"/>
    <w:rsid w:val="00DC522E"/>
    <w:rsid w:val="00DC555F"/>
    <w:rsid w:val="00DC57D2"/>
    <w:rsid w:val="00DC5879"/>
    <w:rsid w:val="00DC5BE4"/>
    <w:rsid w:val="00DC5EC6"/>
    <w:rsid w:val="00DC625D"/>
    <w:rsid w:val="00DC63A6"/>
    <w:rsid w:val="00DC6446"/>
    <w:rsid w:val="00DC6629"/>
    <w:rsid w:val="00DC6744"/>
    <w:rsid w:val="00DC690A"/>
    <w:rsid w:val="00DC6D1C"/>
    <w:rsid w:val="00DC6F12"/>
    <w:rsid w:val="00DC76A6"/>
    <w:rsid w:val="00DC783C"/>
    <w:rsid w:val="00DC7B91"/>
    <w:rsid w:val="00DC7B92"/>
    <w:rsid w:val="00DC7BD1"/>
    <w:rsid w:val="00DC7C86"/>
    <w:rsid w:val="00DD0128"/>
    <w:rsid w:val="00DD0461"/>
    <w:rsid w:val="00DD0731"/>
    <w:rsid w:val="00DD0ABB"/>
    <w:rsid w:val="00DD0B7F"/>
    <w:rsid w:val="00DD0BB6"/>
    <w:rsid w:val="00DD0BD9"/>
    <w:rsid w:val="00DD0CE9"/>
    <w:rsid w:val="00DD0F4B"/>
    <w:rsid w:val="00DD0F68"/>
    <w:rsid w:val="00DD1327"/>
    <w:rsid w:val="00DD13E6"/>
    <w:rsid w:val="00DD152A"/>
    <w:rsid w:val="00DD1596"/>
    <w:rsid w:val="00DD1637"/>
    <w:rsid w:val="00DD1967"/>
    <w:rsid w:val="00DD1C14"/>
    <w:rsid w:val="00DD1D06"/>
    <w:rsid w:val="00DD21C2"/>
    <w:rsid w:val="00DD23D1"/>
    <w:rsid w:val="00DD249D"/>
    <w:rsid w:val="00DD24C2"/>
    <w:rsid w:val="00DD27F5"/>
    <w:rsid w:val="00DD29EA"/>
    <w:rsid w:val="00DD2CE0"/>
    <w:rsid w:val="00DD2F3B"/>
    <w:rsid w:val="00DD3668"/>
    <w:rsid w:val="00DD3770"/>
    <w:rsid w:val="00DD377A"/>
    <w:rsid w:val="00DD39B8"/>
    <w:rsid w:val="00DD3BCE"/>
    <w:rsid w:val="00DD3DDA"/>
    <w:rsid w:val="00DD40A8"/>
    <w:rsid w:val="00DD41BD"/>
    <w:rsid w:val="00DD437E"/>
    <w:rsid w:val="00DD43D0"/>
    <w:rsid w:val="00DD4867"/>
    <w:rsid w:val="00DD4A49"/>
    <w:rsid w:val="00DD4B3A"/>
    <w:rsid w:val="00DD4BB3"/>
    <w:rsid w:val="00DD55B7"/>
    <w:rsid w:val="00DD56A3"/>
    <w:rsid w:val="00DD574A"/>
    <w:rsid w:val="00DD5A95"/>
    <w:rsid w:val="00DD5A9D"/>
    <w:rsid w:val="00DD5CB8"/>
    <w:rsid w:val="00DD6071"/>
    <w:rsid w:val="00DD63A9"/>
    <w:rsid w:val="00DD63DD"/>
    <w:rsid w:val="00DD645E"/>
    <w:rsid w:val="00DD64B4"/>
    <w:rsid w:val="00DD6641"/>
    <w:rsid w:val="00DD67CD"/>
    <w:rsid w:val="00DD6927"/>
    <w:rsid w:val="00DD6CA0"/>
    <w:rsid w:val="00DD6F4C"/>
    <w:rsid w:val="00DD703A"/>
    <w:rsid w:val="00DD73E6"/>
    <w:rsid w:val="00DD761E"/>
    <w:rsid w:val="00DD7632"/>
    <w:rsid w:val="00DD76D9"/>
    <w:rsid w:val="00DD7979"/>
    <w:rsid w:val="00DD79D0"/>
    <w:rsid w:val="00DD7CB2"/>
    <w:rsid w:val="00DD7EC0"/>
    <w:rsid w:val="00DE053F"/>
    <w:rsid w:val="00DE09AF"/>
    <w:rsid w:val="00DE0F09"/>
    <w:rsid w:val="00DE111C"/>
    <w:rsid w:val="00DE19F0"/>
    <w:rsid w:val="00DE1E35"/>
    <w:rsid w:val="00DE205D"/>
    <w:rsid w:val="00DE22C7"/>
    <w:rsid w:val="00DE259D"/>
    <w:rsid w:val="00DE2868"/>
    <w:rsid w:val="00DE28F0"/>
    <w:rsid w:val="00DE29AC"/>
    <w:rsid w:val="00DE2AAE"/>
    <w:rsid w:val="00DE2ADA"/>
    <w:rsid w:val="00DE2B53"/>
    <w:rsid w:val="00DE3363"/>
    <w:rsid w:val="00DE3456"/>
    <w:rsid w:val="00DE3ED7"/>
    <w:rsid w:val="00DE40FE"/>
    <w:rsid w:val="00DE4144"/>
    <w:rsid w:val="00DE42F6"/>
    <w:rsid w:val="00DE44FD"/>
    <w:rsid w:val="00DE47F3"/>
    <w:rsid w:val="00DE4A5B"/>
    <w:rsid w:val="00DE4B44"/>
    <w:rsid w:val="00DE4C67"/>
    <w:rsid w:val="00DE4C73"/>
    <w:rsid w:val="00DE4FD8"/>
    <w:rsid w:val="00DE5106"/>
    <w:rsid w:val="00DE517E"/>
    <w:rsid w:val="00DE52E3"/>
    <w:rsid w:val="00DE5311"/>
    <w:rsid w:val="00DE54F8"/>
    <w:rsid w:val="00DE5700"/>
    <w:rsid w:val="00DE599A"/>
    <w:rsid w:val="00DE5A67"/>
    <w:rsid w:val="00DE5C39"/>
    <w:rsid w:val="00DE60E7"/>
    <w:rsid w:val="00DE6164"/>
    <w:rsid w:val="00DE62DF"/>
    <w:rsid w:val="00DE65A3"/>
    <w:rsid w:val="00DE66E4"/>
    <w:rsid w:val="00DE68D0"/>
    <w:rsid w:val="00DE6D10"/>
    <w:rsid w:val="00DE6F05"/>
    <w:rsid w:val="00DE735B"/>
    <w:rsid w:val="00DE74FB"/>
    <w:rsid w:val="00DE770D"/>
    <w:rsid w:val="00DE778A"/>
    <w:rsid w:val="00DE77E5"/>
    <w:rsid w:val="00DE77EF"/>
    <w:rsid w:val="00DE7824"/>
    <w:rsid w:val="00DE7EF7"/>
    <w:rsid w:val="00DE7F57"/>
    <w:rsid w:val="00DE7FE5"/>
    <w:rsid w:val="00DF012D"/>
    <w:rsid w:val="00DF03D5"/>
    <w:rsid w:val="00DF0531"/>
    <w:rsid w:val="00DF06B7"/>
    <w:rsid w:val="00DF0879"/>
    <w:rsid w:val="00DF0B84"/>
    <w:rsid w:val="00DF0C5D"/>
    <w:rsid w:val="00DF0C6A"/>
    <w:rsid w:val="00DF0CD2"/>
    <w:rsid w:val="00DF11E3"/>
    <w:rsid w:val="00DF135D"/>
    <w:rsid w:val="00DF1442"/>
    <w:rsid w:val="00DF1504"/>
    <w:rsid w:val="00DF16B0"/>
    <w:rsid w:val="00DF1AB9"/>
    <w:rsid w:val="00DF1BFC"/>
    <w:rsid w:val="00DF1C60"/>
    <w:rsid w:val="00DF1F2F"/>
    <w:rsid w:val="00DF20CD"/>
    <w:rsid w:val="00DF20EA"/>
    <w:rsid w:val="00DF21B5"/>
    <w:rsid w:val="00DF21DF"/>
    <w:rsid w:val="00DF2286"/>
    <w:rsid w:val="00DF2320"/>
    <w:rsid w:val="00DF2773"/>
    <w:rsid w:val="00DF2797"/>
    <w:rsid w:val="00DF279A"/>
    <w:rsid w:val="00DF27B3"/>
    <w:rsid w:val="00DF2876"/>
    <w:rsid w:val="00DF289F"/>
    <w:rsid w:val="00DF2AEB"/>
    <w:rsid w:val="00DF2BF4"/>
    <w:rsid w:val="00DF2CD7"/>
    <w:rsid w:val="00DF2D29"/>
    <w:rsid w:val="00DF2FC3"/>
    <w:rsid w:val="00DF308A"/>
    <w:rsid w:val="00DF314F"/>
    <w:rsid w:val="00DF3332"/>
    <w:rsid w:val="00DF3427"/>
    <w:rsid w:val="00DF3848"/>
    <w:rsid w:val="00DF38A3"/>
    <w:rsid w:val="00DF38C5"/>
    <w:rsid w:val="00DF4267"/>
    <w:rsid w:val="00DF4346"/>
    <w:rsid w:val="00DF4777"/>
    <w:rsid w:val="00DF4CB0"/>
    <w:rsid w:val="00DF4DD6"/>
    <w:rsid w:val="00DF4FCE"/>
    <w:rsid w:val="00DF4FEF"/>
    <w:rsid w:val="00DF5110"/>
    <w:rsid w:val="00DF516E"/>
    <w:rsid w:val="00DF5376"/>
    <w:rsid w:val="00DF5AD7"/>
    <w:rsid w:val="00DF5D50"/>
    <w:rsid w:val="00DF5E5E"/>
    <w:rsid w:val="00DF5E98"/>
    <w:rsid w:val="00DF628C"/>
    <w:rsid w:val="00DF63A4"/>
    <w:rsid w:val="00DF65BF"/>
    <w:rsid w:val="00DF6837"/>
    <w:rsid w:val="00DF6904"/>
    <w:rsid w:val="00DF6BEF"/>
    <w:rsid w:val="00DF6CDC"/>
    <w:rsid w:val="00DF6F3C"/>
    <w:rsid w:val="00DF71D7"/>
    <w:rsid w:val="00DF74C6"/>
    <w:rsid w:val="00DF74E8"/>
    <w:rsid w:val="00DF76DB"/>
    <w:rsid w:val="00DF779E"/>
    <w:rsid w:val="00DF7A57"/>
    <w:rsid w:val="00DF7BC1"/>
    <w:rsid w:val="00E0007D"/>
    <w:rsid w:val="00E00136"/>
    <w:rsid w:val="00E00146"/>
    <w:rsid w:val="00E00BC1"/>
    <w:rsid w:val="00E00CEE"/>
    <w:rsid w:val="00E0108B"/>
    <w:rsid w:val="00E010E5"/>
    <w:rsid w:val="00E01317"/>
    <w:rsid w:val="00E01A8A"/>
    <w:rsid w:val="00E024B5"/>
    <w:rsid w:val="00E02610"/>
    <w:rsid w:val="00E026CA"/>
    <w:rsid w:val="00E02882"/>
    <w:rsid w:val="00E029E0"/>
    <w:rsid w:val="00E02BAA"/>
    <w:rsid w:val="00E02D0D"/>
    <w:rsid w:val="00E03147"/>
    <w:rsid w:val="00E0326D"/>
    <w:rsid w:val="00E036AC"/>
    <w:rsid w:val="00E037FB"/>
    <w:rsid w:val="00E039C2"/>
    <w:rsid w:val="00E0406C"/>
    <w:rsid w:val="00E040F8"/>
    <w:rsid w:val="00E041B2"/>
    <w:rsid w:val="00E045AE"/>
    <w:rsid w:val="00E04628"/>
    <w:rsid w:val="00E04A3D"/>
    <w:rsid w:val="00E04AA3"/>
    <w:rsid w:val="00E05005"/>
    <w:rsid w:val="00E0525F"/>
    <w:rsid w:val="00E052E3"/>
    <w:rsid w:val="00E053B1"/>
    <w:rsid w:val="00E0563E"/>
    <w:rsid w:val="00E05951"/>
    <w:rsid w:val="00E05E88"/>
    <w:rsid w:val="00E05FBB"/>
    <w:rsid w:val="00E06723"/>
    <w:rsid w:val="00E06973"/>
    <w:rsid w:val="00E06C0A"/>
    <w:rsid w:val="00E070DA"/>
    <w:rsid w:val="00E072EE"/>
    <w:rsid w:val="00E07796"/>
    <w:rsid w:val="00E07833"/>
    <w:rsid w:val="00E079B1"/>
    <w:rsid w:val="00E07A09"/>
    <w:rsid w:val="00E07A22"/>
    <w:rsid w:val="00E07A5E"/>
    <w:rsid w:val="00E07BDF"/>
    <w:rsid w:val="00E07D8A"/>
    <w:rsid w:val="00E10098"/>
    <w:rsid w:val="00E10527"/>
    <w:rsid w:val="00E10643"/>
    <w:rsid w:val="00E106BB"/>
    <w:rsid w:val="00E11070"/>
    <w:rsid w:val="00E114F3"/>
    <w:rsid w:val="00E11627"/>
    <w:rsid w:val="00E11A54"/>
    <w:rsid w:val="00E11A75"/>
    <w:rsid w:val="00E11D58"/>
    <w:rsid w:val="00E11DE8"/>
    <w:rsid w:val="00E11F47"/>
    <w:rsid w:val="00E1249C"/>
    <w:rsid w:val="00E12591"/>
    <w:rsid w:val="00E1292B"/>
    <w:rsid w:val="00E129B3"/>
    <w:rsid w:val="00E12BA2"/>
    <w:rsid w:val="00E12F2F"/>
    <w:rsid w:val="00E13227"/>
    <w:rsid w:val="00E132B0"/>
    <w:rsid w:val="00E135A3"/>
    <w:rsid w:val="00E13762"/>
    <w:rsid w:val="00E137B9"/>
    <w:rsid w:val="00E139A5"/>
    <w:rsid w:val="00E13F6A"/>
    <w:rsid w:val="00E142FE"/>
    <w:rsid w:val="00E14808"/>
    <w:rsid w:val="00E14AEA"/>
    <w:rsid w:val="00E14C2C"/>
    <w:rsid w:val="00E14C40"/>
    <w:rsid w:val="00E14F14"/>
    <w:rsid w:val="00E1561E"/>
    <w:rsid w:val="00E15CFB"/>
    <w:rsid w:val="00E15ECF"/>
    <w:rsid w:val="00E15F55"/>
    <w:rsid w:val="00E162AB"/>
    <w:rsid w:val="00E16307"/>
    <w:rsid w:val="00E16382"/>
    <w:rsid w:val="00E165D8"/>
    <w:rsid w:val="00E165E0"/>
    <w:rsid w:val="00E166AE"/>
    <w:rsid w:val="00E169A7"/>
    <w:rsid w:val="00E16B6F"/>
    <w:rsid w:val="00E16C62"/>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744"/>
    <w:rsid w:val="00E20764"/>
    <w:rsid w:val="00E20C65"/>
    <w:rsid w:val="00E20E48"/>
    <w:rsid w:val="00E20F10"/>
    <w:rsid w:val="00E211C3"/>
    <w:rsid w:val="00E21315"/>
    <w:rsid w:val="00E21A9F"/>
    <w:rsid w:val="00E21DC1"/>
    <w:rsid w:val="00E21E24"/>
    <w:rsid w:val="00E225EE"/>
    <w:rsid w:val="00E228B3"/>
    <w:rsid w:val="00E22B47"/>
    <w:rsid w:val="00E22B61"/>
    <w:rsid w:val="00E22B62"/>
    <w:rsid w:val="00E22C6B"/>
    <w:rsid w:val="00E22D7F"/>
    <w:rsid w:val="00E22FBF"/>
    <w:rsid w:val="00E23241"/>
    <w:rsid w:val="00E2351A"/>
    <w:rsid w:val="00E235CD"/>
    <w:rsid w:val="00E2368E"/>
    <w:rsid w:val="00E2376B"/>
    <w:rsid w:val="00E239C0"/>
    <w:rsid w:val="00E23B1E"/>
    <w:rsid w:val="00E23F4D"/>
    <w:rsid w:val="00E24091"/>
    <w:rsid w:val="00E240B5"/>
    <w:rsid w:val="00E24148"/>
    <w:rsid w:val="00E2433C"/>
    <w:rsid w:val="00E24477"/>
    <w:rsid w:val="00E24993"/>
    <w:rsid w:val="00E249C0"/>
    <w:rsid w:val="00E249DF"/>
    <w:rsid w:val="00E24A9C"/>
    <w:rsid w:val="00E24D2A"/>
    <w:rsid w:val="00E24D9B"/>
    <w:rsid w:val="00E24E9A"/>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915"/>
    <w:rsid w:val="00E26EDB"/>
    <w:rsid w:val="00E27081"/>
    <w:rsid w:val="00E2710F"/>
    <w:rsid w:val="00E27143"/>
    <w:rsid w:val="00E272C7"/>
    <w:rsid w:val="00E2750C"/>
    <w:rsid w:val="00E2757E"/>
    <w:rsid w:val="00E2762A"/>
    <w:rsid w:val="00E2785F"/>
    <w:rsid w:val="00E279F5"/>
    <w:rsid w:val="00E27A33"/>
    <w:rsid w:val="00E27AE1"/>
    <w:rsid w:val="00E3022E"/>
    <w:rsid w:val="00E30538"/>
    <w:rsid w:val="00E30548"/>
    <w:rsid w:val="00E30DB3"/>
    <w:rsid w:val="00E30EEB"/>
    <w:rsid w:val="00E313A3"/>
    <w:rsid w:val="00E31785"/>
    <w:rsid w:val="00E31829"/>
    <w:rsid w:val="00E318BC"/>
    <w:rsid w:val="00E319AE"/>
    <w:rsid w:val="00E31C36"/>
    <w:rsid w:val="00E3210E"/>
    <w:rsid w:val="00E32141"/>
    <w:rsid w:val="00E3221B"/>
    <w:rsid w:val="00E3248B"/>
    <w:rsid w:val="00E32585"/>
    <w:rsid w:val="00E32A31"/>
    <w:rsid w:val="00E32EA5"/>
    <w:rsid w:val="00E32FBC"/>
    <w:rsid w:val="00E331A2"/>
    <w:rsid w:val="00E3323E"/>
    <w:rsid w:val="00E3389A"/>
    <w:rsid w:val="00E339C6"/>
    <w:rsid w:val="00E33A08"/>
    <w:rsid w:val="00E33CE9"/>
    <w:rsid w:val="00E34105"/>
    <w:rsid w:val="00E3449A"/>
    <w:rsid w:val="00E345C6"/>
    <w:rsid w:val="00E348F2"/>
    <w:rsid w:val="00E34991"/>
    <w:rsid w:val="00E34A43"/>
    <w:rsid w:val="00E34BF1"/>
    <w:rsid w:val="00E34DA7"/>
    <w:rsid w:val="00E34EDA"/>
    <w:rsid w:val="00E34F28"/>
    <w:rsid w:val="00E35389"/>
    <w:rsid w:val="00E3543F"/>
    <w:rsid w:val="00E3544F"/>
    <w:rsid w:val="00E357D9"/>
    <w:rsid w:val="00E35EA7"/>
    <w:rsid w:val="00E360B7"/>
    <w:rsid w:val="00E36167"/>
    <w:rsid w:val="00E36290"/>
    <w:rsid w:val="00E36430"/>
    <w:rsid w:val="00E36677"/>
    <w:rsid w:val="00E36688"/>
    <w:rsid w:val="00E36709"/>
    <w:rsid w:val="00E3712D"/>
    <w:rsid w:val="00E371D6"/>
    <w:rsid w:val="00E372B1"/>
    <w:rsid w:val="00E372D9"/>
    <w:rsid w:val="00E37302"/>
    <w:rsid w:val="00E3743C"/>
    <w:rsid w:val="00E3743D"/>
    <w:rsid w:val="00E37746"/>
    <w:rsid w:val="00E37786"/>
    <w:rsid w:val="00E37A8D"/>
    <w:rsid w:val="00E37B62"/>
    <w:rsid w:val="00E37E49"/>
    <w:rsid w:val="00E37F6D"/>
    <w:rsid w:val="00E400ED"/>
    <w:rsid w:val="00E401F2"/>
    <w:rsid w:val="00E40244"/>
    <w:rsid w:val="00E40249"/>
    <w:rsid w:val="00E40E29"/>
    <w:rsid w:val="00E40FCD"/>
    <w:rsid w:val="00E410C1"/>
    <w:rsid w:val="00E410C4"/>
    <w:rsid w:val="00E416B9"/>
    <w:rsid w:val="00E41A14"/>
    <w:rsid w:val="00E41D55"/>
    <w:rsid w:val="00E41FB5"/>
    <w:rsid w:val="00E42405"/>
    <w:rsid w:val="00E42A94"/>
    <w:rsid w:val="00E42B54"/>
    <w:rsid w:val="00E42E4D"/>
    <w:rsid w:val="00E42FEA"/>
    <w:rsid w:val="00E434C1"/>
    <w:rsid w:val="00E436A3"/>
    <w:rsid w:val="00E43899"/>
    <w:rsid w:val="00E4390B"/>
    <w:rsid w:val="00E43949"/>
    <w:rsid w:val="00E43C8F"/>
    <w:rsid w:val="00E43D1D"/>
    <w:rsid w:val="00E43EB4"/>
    <w:rsid w:val="00E440B8"/>
    <w:rsid w:val="00E4450A"/>
    <w:rsid w:val="00E449C2"/>
    <w:rsid w:val="00E449DD"/>
    <w:rsid w:val="00E44B31"/>
    <w:rsid w:val="00E450DA"/>
    <w:rsid w:val="00E45192"/>
    <w:rsid w:val="00E454D9"/>
    <w:rsid w:val="00E4576C"/>
    <w:rsid w:val="00E45917"/>
    <w:rsid w:val="00E45919"/>
    <w:rsid w:val="00E45A18"/>
    <w:rsid w:val="00E45EB8"/>
    <w:rsid w:val="00E461E4"/>
    <w:rsid w:val="00E46258"/>
    <w:rsid w:val="00E46400"/>
    <w:rsid w:val="00E46482"/>
    <w:rsid w:val="00E46530"/>
    <w:rsid w:val="00E4661F"/>
    <w:rsid w:val="00E4662D"/>
    <w:rsid w:val="00E46A5B"/>
    <w:rsid w:val="00E46A7A"/>
    <w:rsid w:val="00E46C7D"/>
    <w:rsid w:val="00E46E70"/>
    <w:rsid w:val="00E47042"/>
    <w:rsid w:val="00E4730F"/>
    <w:rsid w:val="00E4737D"/>
    <w:rsid w:val="00E47B90"/>
    <w:rsid w:val="00E47BD3"/>
    <w:rsid w:val="00E47D1E"/>
    <w:rsid w:val="00E47EDE"/>
    <w:rsid w:val="00E50092"/>
    <w:rsid w:val="00E50153"/>
    <w:rsid w:val="00E50634"/>
    <w:rsid w:val="00E50772"/>
    <w:rsid w:val="00E507EA"/>
    <w:rsid w:val="00E50BAD"/>
    <w:rsid w:val="00E50C8B"/>
    <w:rsid w:val="00E50DA0"/>
    <w:rsid w:val="00E510AF"/>
    <w:rsid w:val="00E510CE"/>
    <w:rsid w:val="00E51518"/>
    <w:rsid w:val="00E51543"/>
    <w:rsid w:val="00E516A0"/>
    <w:rsid w:val="00E51915"/>
    <w:rsid w:val="00E51A52"/>
    <w:rsid w:val="00E51B7A"/>
    <w:rsid w:val="00E520A2"/>
    <w:rsid w:val="00E52A0F"/>
    <w:rsid w:val="00E52AE3"/>
    <w:rsid w:val="00E533AE"/>
    <w:rsid w:val="00E5340D"/>
    <w:rsid w:val="00E53477"/>
    <w:rsid w:val="00E536D3"/>
    <w:rsid w:val="00E53908"/>
    <w:rsid w:val="00E53AB9"/>
    <w:rsid w:val="00E53D9B"/>
    <w:rsid w:val="00E54141"/>
    <w:rsid w:val="00E54540"/>
    <w:rsid w:val="00E54D65"/>
    <w:rsid w:val="00E54DE2"/>
    <w:rsid w:val="00E55727"/>
    <w:rsid w:val="00E55AAB"/>
    <w:rsid w:val="00E55D8A"/>
    <w:rsid w:val="00E561C6"/>
    <w:rsid w:val="00E563A9"/>
    <w:rsid w:val="00E56459"/>
    <w:rsid w:val="00E56A73"/>
    <w:rsid w:val="00E56B00"/>
    <w:rsid w:val="00E56B10"/>
    <w:rsid w:val="00E56E7B"/>
    <w:rsid w:val="00E571B0"/>
    <w:rsid w:val="00E572B0"/>
    <w:rsid w:val="00E57438"/>
    <w:rsid w:val="00E57454"/>
    <w:rsid w:val="00E57471"/>
    <w:rsid w:val="00E57539"/>
    <w:rsid w:val="00E57B6F"/>
    <w:rsid w:val="00E57ED3"/>
    <w:rsid w:val="00E60045"/>
    <w:rsid w:val="00E6022A"/>
    <w:rsid w:val="00E60281"/>
    <w:rsid w:val="00E604CB"/>
    <w:rsid w:val="00E60659"/>
    <w:rsid w:val="00E60673"/>
    <w:rsid w:val="00E60B2B"/>
    <w:rsid w:val="00E60BBE"/>
    <w:rsid w:val="00E60CFF"/>
    <w:rsid w:val="00E60D47"/>
    <w:rsid w:val="00E60DB8"/>
    <w:rsid w:val="00E60F00"/>
    <w:rsid w:val="00E60FA5"/>
    <w:rsid w:val="00E61042"/>
    <w:rsid w:val="00E61322"/>
    <w:rsid w:val="00E61407"/>
    <w:rsid w:val="00E61448"/>
    <w:rsid w:val="00E614F7"/>
    <w:rsid w:val="00E61543"/>
    <w:rsid w:val="00E61793"/>
    <w:rsid w:val="00E61B4B"/>
    <w:rsid w:val="00E61FFF"/>
    <w:rsid w:val="00E620FF"/>
    <w:rsid w:val="00E62296"/>
    <w:rsid w:val="00E622EE"/>
    <w:rsid w:val="00E6237F"/>
    <w:rsid w:val="00E62477"/>
    <w:rsid w:val="00E6250E"/>
    <w:rsid w:val="00E627BD"/>
    <w:rsid w:val="00E627CB"/>
    <w:rsid w:val="00E62B7E"/>
    <w:rsid w:val="00E62DC6"/>
    <w:rsid w:val="00E62E6F"/>
    <w:rsid w:val="00E631F2"/>
    <w:rsid w:val="00E6326A"/>
    <w:rsid w:val="00E63807"/>
    <w:rsid w:val="00E6395B"/>
    <w:rsid w:val="00E63ADC"/>
    <w:rsid w:val="00E63AFE"/>
    <w:rsid w:val="00E63D9A"/>
    <w:rsid w:val="00E63E6F"/>
    <w:rsid w:val="00E64078"/>
    <w:rsid w:val="00E64276"/>
    <w:rsid w:val="00E645A4"/>
    <w:rsid w:val="00E6462C"/>
    <w:rsid w:val="00E646DE"/>
    <w:rsid w:val="00E64968"/>
    <w:rsid w:val="00E6497C"/>
    <w:rsid w:val="00E64A0E"/>
    <w:rsid w:val="00E65044"/>
    <w:rsid w:val="00E65190"/>
    <w:rsid w:val="00E65304"/>
    <w:rsid w:val="00E65350"/>
    <w:rsid w:val="00E6535A"/>
    <w:rsid w:val="00E653F1"/>
    <w:rsid w:val="00E654E5"/>
    <w:rsid w:val="00E65589"/>
    <w:rsid w:val="00E657D2"/>
    <w:rsid w:val="00E659C7"/>
    <w:rsid w:val="00E65FAF"/>
    <w:rsid w:val="00E66393"/>
    <w:rsid w:val="00E666CC"/>
    <w:rsid w:val="00E66733"/>
    <w:rsid w:val="00E66964"/>
    <w:rsid w:val="00E66B6C"/>
    <w:rsid w:val="00E67261"/>
    <w:rsid w:val="00E67A89"/>
    <w:rsid w:val="00E67F42"/>
    <w:rsid w:val="00E67FC5"/>
    <w:rsid w:val="00E67FE3"/>
    <w:rsid w:val="00E7028F"/>
    <w:rsid w:val="00E702A2"/>
    <w:rsid w:val="00E70583"/>
    <w:rsid w:val="00E70A0C"/>
    <w:rsid w:val="00E70BB4"/>
    <w:rsid w:val="00E70E64"/>
    <w:rsid w:val="00E70F56"/>
    <w:rsid w:val="00E70FCD"/>
    <w:rsid w:val="00E71049"/>
    <w:rsid w:val="00E71281"/>
    <w:rsid w:val="00E71460"/>
    <w:rsid w:val="00E7158C"/>
    <w:rsid w:val="00E71766"/>
    <w:rsid w:val="00E71781"/>
    <w:rsid w:val="00E71799"/>
    <w:rsid w:val="00E7187A"/>
    <w:rsid w:val="00E7187E"/>
    <w:rsid w:val="00E719CC"/>
    <w:rsid w:val="00E71A37"/>
    <w:rsid w:val="00E71ACE"/>
    <w:rsid w:val="00E71B02"/>
    <w:rsid w:val="00E71B76"/>
    <w:rsid w:val="00E71BFF"/>
    <w:rsid w:val="00E71D2C"/>
    <w:rsid w:val="00E720ED"/>
    <w:rsid w:val="00E724D2"/>
    <w:rsid w:val="00E725AC"/>
    <w:rsid w:val="00E72A24"/>
    <w:rsid w:val="00E72BB4"/>
    <w:rsid w:val="00E72C9E"/>
    <w:rsid w:val="00E730BB"/>
    <w:rsid w:val="00E73421"/>
    <w:rsid w:val="00E73603"/>
    <w:rsid w:val="00E73B41"/>
    <w:rsid w:val="00E73C44"/>
    <w:rsid w:val="00E7439D"/>
    <w:rsid w:val="00E744E3"/>
    <w:rsid w:val="00E74744"/>
    <w:rsid w:val="00E74E3F"/>
    <w:rsid w:val="00E74E56"/>
    <w:rsid w:val="00E75707"/>
    <w:rsid w:val="00E7577A"/>
    <w:rsid w:val="00E757D5"/>
    <w:rsid w:val="00E7581F"/>
    <w:rsid w:val="00E75CDA"/>
    <w:rsid w:val="00E75D4C"/>
    <w:rsid w:val="00E75E0D"/>
    <w:rsid w:val="00E760D8"/>
    <w:rsid w:val="00E762C6"/>
    <w:rsid w:val="00E76410"/>
    <w:rsid w:val="00E76428"/>
    <w:rsid w:val="00E7654F"/>
    <w:rsid w:val="00E7663B"/>
    <w:rsid w:val="00E767A7"/>
    <w:rsid w:val="00E76871"/>
    <w:rsid w:val="00E76C28"/>
    <w:rsid w:val="00E7711C"/>
    <w:rsid w:val="00E77317"/>
    <w:rsid w:val="00E77C3C"/>
    <w:rsid w:val="00E77CF8"/>
    <w:rsid w:val="00E77F9A"/>
    <w:rsid w:val="00E80347"/>
    <w:rsid w:val="00E80B86"/>
    <w:rsid w:val="00E80EA1"/>
    <w:rsid w:val="00E80EB4"/>
    <w:rsid w:val="00E80EC2"/>
    <w:rsid w:val="00E80FBA"/>
    <w:rsid w:val="00E81127"/>
    <w:rsid w:val="00E812A5"/>
    <w:rsid w:val="00E81335"/>
    <w:rsid w:val="00E813B7"/>
    <w:rsid w:val="00E814A0"/>
    <w:rsid w:val="00E8161E"/>
    <w:rsid w:val="00E81B37"/>
    <w:rsid w:val="00E81C17"/>
    <w:rsid w:val="00E81D26"/>
    <w:rsid w:val="00E81F22"/>
    <w:rsid w:val="00E820FD"/>
    <w:rsid w:val="00E8214A"/>
    <w:rsid w:val="00E822BE"/>
    <w:rsid w:val="00E82363"/>
    <w:rsid w:val="00E826AF"/>
    <w:rsid w:val="00E828B4"/>
    <w:rsid w:val="00E828F7"/>
    <w:rsid w:val="00E82B2A"/>
    <w:rsid w:val="00E82BCF"/>
    <w:rsid w:val="00E82C9D"/>
    <w:rsid w:val="00E82D5C"/>
    <w:rsid w:val="00E82DE8"/>
    <w:rsid w:val="00E82E46"/>
    <w:rsid w:val="00E830AE"/>
    <w:rsid w:val="00E83261"/>
    <w:rsid w:val="00E832B4"/>
    <w:rsid w:val="00E833C8"/>
    <w:rsid w:val="00E83631"/>
    <w:rsid w:val="00E83716"/>
    <w:rsid w:val="00E83758"/>
    <w:rsid w:val="00E83C36"/>
    <w:rsid w:val="00E83EA6"/>
    <w:rsid w:val="00E83F18"/>
    <w:rsid w:val="00E8470B"/>
    <w:rsid w:val="00E84743"/>
    <w:rsid w:val="00E84811"/>
    <w:rsid w:val="00E84A8F"/>
    <w:rsid w:val="00E84CD5"/>
    <w:rsid w:val="00E84CDC"/>
    <w:rsid w:val="00E84DBA"/>
    <w:rsid w:val="00E850A3"/>
    <w:rsid w:val="00E853C2"/>
    <w:rsid w:val="00E854EB"/>
    <w:rsid w:val="00E85704"/>
    <w:rsid w:val="00E85D60"/>
    <w:rsid w:val="00E85E23"/>
    <w:rsid w:val="00E86089"/>
    <w:rsid w:val="00E861AE"/>
    <w:rsid w:val="00E8671F"/>
    <w:rsid w:val="00E86B08"/>
    <w:rsid w:val="00E86B54"/>
    <w:rsid w:val="00E86B7E"/>
    <w:rsid w:val="00E86D1A"/>
    <w:rsid w:val="00E86E8E"/>
    <w:rsid w:val="00E8700F"/>
    <w:rsid w:val="00E8712A"/>
    <w:rsid w:val="00E87385"/>
    <w:rsid w:val="00E87524"/>
    <w:rsid w:val="00E87575"/>
    <w:rsid w:val="00E875D6"/>
    <w:rsid w:val="00E876C1"/>
    <w:rsid w:val="00E87833"/>
    <w:rsid w:val="00E87981"/>
    <w:rsid w:val="00E87A02"/>
    <w:rsid w:val="00E87D16"/>
    <w:rsid w:val="00E9044F"/>
    <w:rsid w:val="00E91140"/>
    <w:rsid w:val="00E9138E"/>
    <w:rsid w:val="00E91BF9"/>
    <w:rsid w:val="00E91F19"/>
    <w:rsid w:val="00E9209C"/>
    <w:rsid w:val="00E92328"/>
    <w:rsid w:val="00E9244A"/>
    <w:rsid w:val="00E9249C"/>
    <w:rsid w:val="00E924CF"/>
    <w:rsid w:val="00E92608"/>
    <w:rsid w:val="00E92B0A"/>
    <w:rsid w:val="00E92C20"/>
    <w:rsid w:val="00E92EAD"/>
    <w:rsid w:val="00E92ED7"/>
    <w:rsid w:val="00E92F0F"/>
    <w:rsid w:val="00E93001"/>
    <w:rsid w:val="00E93219"/>
    <w:rsid w:val="00E93755"/>
    <w:rsid w:val="00E939C0"/>
    <w:rsid w:val="00E93B6C"/>
    <w:rsid w:val="00E93CC0"/>
    <w:rsid w:val="00E9423C"/>
    <w:rsid w:val="00E94567"/>
    <w:rsid w:val="00E9488D"/>
    <w:rsid w:val="00E94938"/>
    <w:rsid w:val="00E94950"/>
    <w:rsid w:val="00E949FD"/>
    <w:rsid w:val="00E94A40"/>
    <w:rsid w:val="00E94B2F"/>
    <w:rsid w:val="00E94C8B"/>
    <w:rsid w:val="00E95167"/>
    <w:rsid w:val="00E953DD"/>
    <w:rsid w:val="00E95477"/>
    <w:rsid w:val="00E95567"/>
    <w:rsid w:val="00E95738"/>
    <w:rsid w:val="00E95C55"/>
    <w:rsid w:val="00E95C92"/>
    <w:rsid w:val="00E9627D"/>
    <w:rsid w:val="00E962F8"/>
    <w:rsid w:val="00E965F2"/>
    <w:rsid w:val="00E966EE"/>
    <w:rsid w:val="00E969DD"/>
    <w:rsid w:val="00E96B0D"/>
    <w:rsid w:val="00E96D54"/>
    <w:rsid w:val="00E96D86"/>
    <w:rsid w:val="00E96DAC"/>
    <w:rsid w:val="00E9717E"/>
    <w:rsid w:val="00E9721F"/>
    <w:rsid w:val="00E97321"/>
    <w:rsid w:val="00E97416"/>
    <w:rsid w:val="00E979E7"/>
    <w:rsid w:val="00E97C7C"/>
    <w:rsid w:val="00E97D90"/>
    <w:rsid w:val="00E97D91"/>
    <w:rsid w:val="00EA04C3"/>
    <w:rsid w:val="00EA06BE"/>
    <w:rsid w:val="00EA0C8A"/>
    <w:rsid w:val="00EA1022"/>
    <w:rsid w:val="00EA143F"/>
    <w:rsid w:val="00EA153A"/>
    <w:rsid w:val="00EA18D1"/>
    <w:rsid w:val="00EA1D23"/>
    <w:rsid w:val="00EA1DDA"/>
    <w:rsid w:val="00EA1FB8"/>
    <w:rsid w:val="00EA23F4"/>
    <w:rsid w:val="00EA253E"/>
    <w:rsid w:val="00EA2AFE"/>
    <w:rsid w:val="00EA2B7A"/>
    <w:rsid w:val="00EA32CA"/>
    <w:rsid w:val="00EA3476"/>
    <w:rsid w:val="00EA35D9"/>
    <w:rsid w:val="00EA3A46"/>
    <w:rsid w:val="00EA3BA8"/>
    <w:rsid w:val="00EA3BBE"/>
    <w:rsid w:val="00EA3F6B"/>
    <w:rsid w:val="00EA411A"/>
    <w:rsid w:val="00EA4552"/>
    <w:rsid w:val="00EA459C"/>
    <w:rsid w:val="00EA48D4"/>
    <w:rsid w:val="00EA48F5"/>
    <w:rsid w:val="00EA49DC"/>
    <w:rsid w:val="00EA4A4D"/>
    <w:rsid w:val="00EA4B18"/>
    <w:rsid w:val="00EA4EA1"/>
    <w:rsid w:val="00EA5343"/>
    <w:rsid w:val="00EA5A04"/>
    <w:rsid w:val="00EA5C81"/>
    <w:rsid w:val="00EA5CBB"/>
    <w:rsid w:val="00EA5DB4"/>
    <w:rsid w:val="00EA5E93"/>
    <w:rsid w:val="00EA6184"/>
    <w:rsid w:val="00EA61B2"/>
    <w:rsid w:val="00EA63EE"/>
    <w:rsid w:val="00EA64DA"/>
    <w:rsid w:val="00EA661F"/>
    <w:rsid w:val="00EA6893"/>
    <w:rsid w:val="00EA6920"/>
    <w:rsid w:val="00EA6A64"/>
    <w:rsid w:val="00EA72B2"/>
    <w:rsid w:val="00EA7604"/>
    <w:rsid w:val="00EA7AA7"/>
    <w:rsid w:val="00EA7AF6"/>
    <w:rsid w:val="00EA7BCB"/>
    <w:rsid w:val="00EB0279"/>
    <w:rsid w:val="00EB03B2"/>
    <w:rsid w:val="00EB04E6"/>
    <w:rsid w:val="00EB0869"/>
    <w:rsid w:val="00EB08BC"/>
    <w:rsid w:val="00EB0AAA"/>
    <w:rsid w:val="00EB0B13"/>
    <w:rsid w:val="00EB0B27"/>
    <w:rsid w:val="00EB0B4C"/>
    <w:rsid w:val="00EB0C85"/>
    <w:rsid w:val="00EB0E8E"/>
    <w:rsid w:val="00EB1338"/>
    <w:rsid w:val="00EB1549"/>
    <w:rsid w:val="00EB175D"/>
    <w:rsid w:val="00EB1853"/>
    <w:rsid w:val="00EB1A16"/>
    <w:rsid w:val="00EB1A8B"/>
    <w:rsid w:val="00EB1A9A"/>
    <w:rsid w:val="00EB1AC4"/>
    <w:rsid w:val="00EB1C77"/>
    <w:rsid w:val="00EB1D08"/>
    <w:rsid w:val="00EB1F80"/>
    <w:rsid w:val="00EB1FF6"/>
    <w:rsid w:val="00EB2692"/>
    <w:rsid w:val="00EB26DC"/>
    <w:rsid w:val="00EB2C0C"/>
    <w:rsid w:val="00EB2DD6"/>
    <w:rsid w:val="00EB2E72"/>
    <w:rsid w:val="00EB2EE6"/>
    <w:rsid w:val="00EB3114"/>
    <w:rsid w:val="00EB31A7"/>
    <w:rsid w:val="00EB31D1"/>
    <w:rsid w:val="00EB35B9"/>
    <w:rsid w:val="00EB36C9"/>
    <w:rsid w:val="00EB3928"/>
    <w:rsid w:val="00EB39A6"/>
    <w:rsid w:val="00EB39CE"/>
    <w:rsid w:val="00EB39D7"/>
    <w:rsid w:val="00EB3DC7"/>
    <w:rsid w:val="00EB3FB8"/>
    <w:rsid w:val="00EB452B"/>
    <w:rsid w:val="00EB4597"/>
    <w:rsid w:val="00EB484D"/>
    <w:rsid w:val="00EB4A68"/>
    <w:rsid w:val="00EB4AF5"/>
    <w:rsid w:val="00EB4BEF"/>
    <w:rsid w:val="00EB4BFA"/>
    <w:rsid w:val="00EB4D13"/>
    <w:rsid w:val="00EB4DFC"/>
    <w:rsid w:val="00EB4F49"/>
    <w:rsid w:val="00EB5237"/>
    <w:rsid w:val="00EB5390"/>
    <w:rsid w:val="00EB55D2"/>
    <w:rsid w:val="00EB56F6"/>
    <w:rsid w:val="00EB56FF"/>
    <w:rsid w:val="00EB5791"/>
    <w:rsid w:val="00EB58EF"/>
    <w:rsid w:val="00EB595A"/>
    <w:rsid w:val="00EB59F5"/>
    <w:rsid w:val="00EB5A47"/>
    <w:rsid w:val="00EB5A77"/>
    <w:rsid w:val="00EB5B1F"/>
    <w:rsid w:val="00EB5E59"/>
    <w:rsid w:val="00EB61D9"/>
    <w:rsid w:val="00EB631C"/>
    <w:rsid w:val="00EB644D"/>
    <w:rsid w:val="00EB68FE"/>
    <w:rsid w:val="00EB6A76"/>
    <w:rsid w:val="00EB6C6B"/>
    <w:rsid w:val="00EB6EDA"/>
    <w:rsid w:val="00EB6F0F"/>
    <w:rsid w:val="00EB7027"/>
    <w:rsid w:val="00EB7214"/>
    <w:rsid w:val="00EB7287"/>
    <w:rsid w:val="00EB7626"/>
    <w:rsid w:val="00EB7894"/>
    <w:rsid w:val="00EB7AB2"/>
    <w:rsid w:val="00EB7B8A"/>
    <w:rsid w:val="00EB7D5B"/>
    <w:rsid w:val="00EB7DBA"/>
    <w:rsid w:val="00EB7E63"/>
    <w:rsid w:val="00EB7EE9"/>
    <w:rsid w:val="00EB7FD9"/>
    <w:rsid w:val="00EB7FF6"/>
    <w:rsid w:val="00EC0315"/>
    <w:rsid w:val="00EC03C1"/>
    <w:rsid w:val="00EC04A4"/>
    <w:rsid w:val="00EC0D6E"/>
    <w:rsid w:val="00EC0DCC"/>
    <w:rsid w:val="00EC10A1"/>
    <w:rsid w:val="00EC1268"/>
    <w:rsid w:val="00EC1617"/>
    <w:rsid w:val="00EC16C4"/>
    <w:rsid w:val="00EC16DE"/>
    <w:rsid w:val="00EC18C0"/>
    <w:rsid w:val="00EC18FA"/>
    <w:rsid w:val="00EC1ACB"/>
    <w:rsid w:val="00EC1BA2"/>
    <w:rsid w:val="00EC1C87"/>
    <w:rsid w:val="00EC1CE3"/>
    <w:rsid w:val="00EC1D6C"/>
    <w:rsid w:val="00EC2024"/>
    <w:rsid w:val="00EC265A"/>
    <w:rsid w:val="00EC2826"/>
    <w:rsid w:val="00EC289F"/>
    <w:rsid w:val="00EC294D"/>
    <w:rsid w:val="00EC2BDF"/>
    <w:rsid w:val="00EC2C9B"/>
    <w:rsid w:val="00EC2DC3"/>
    <w:rsid w:val="00EC2DDA"/>
    <w:rsid w:val="00EC3114"/>
    <w:rsid w:val="00EC3316"/>
    <w:rsid w:val="00EC355A"/>
    <w:rsid w:val="00EC38F9"/>
    <w:rsid w:val="00EC3B79"/>
    <w:rsid w:val="00EC3FF5"/>
    <w:rsid w:val="00EC4215"/>
    <w:rsid w:val="00EC46ED"/>
    <w:rsid w:val="00EC4948"/>
    <w:rsid w:val="00EC494F"/>
    <w:rsid w:val="00EC4A10"/>
    <w:rsid w:val="00EC4EA6"/>
    <w:rsid w:val="00EC5229"/>
    <w:rsid w:val="00EC537D"/>
    <w:rsid w:val="00EC5559"/>
    <w:rsid w:val="00EC567D"/>
    <w:rsid w:val="00EC579A"/>
    <w:rsid w:val="00EC5886"/>
    <w:rsid w:val="00EC591C"/>
    <w:rsid w:val="00EC5933"/>
    <w:rsid w:val="00EC59E0"/>
    <w:rsid w:val="00EC5B4B"/>
    <w:rsid w:val="00EC5E9E"/>
    <w:rsid w:val="00EC69C3"/>
    <w:rsid w:val="00EC6A6C"/>
    <w:rsid w:val="00EC6B5A"/>
    <w:rsid w:val="00EC6CAB"/>
    <w:rsid w:val="00EC6CCD"/>
    <w:rsid w:val="00EC7185"/>
    <w:rsid w:val="00EC7203"/>
    <w:rsid w:val="00EC7269"/>
    <w:rsid w:val="00EC734F"/>
    <w:rsid w:val="00EC7670"/>
    <w:rsid w:val="00EC76F7"/>
    <w:rsid w:val="00EC7B1F"/>
    <w:rsid w:val="00EC7C7E"/>
    <w:rsid w:val="00EC7FBE"/>
    <w:rsid w:val="00ED0040"/>
    <w:rsid w:val="00ED029A"/>
    <w:rsid w:val="00ED02B6"/>
    <w:rsid w:val="00ED040E"/>
    <w:rsid w:val="00ED0973"/>
    <w:rsid w:val="00ED0C85"/>
    <w:rsid w:val="00ED0DEA"/>
    <w:rsid w:val="00ED0FB3"/>
    <w:rsid w:val="00ED1342"/>
    <w:rsid w:val="00ED14F7"/>
    <w:rsid w:val="00ED18A1"/>
    <w:rsid w:val="00ED18CD"/>
    <w:rsid w:val="00ED1913"/>
    <w:rsid w:val="00ED19A9"/>
    <w:rsid w:val="00ED1C13"/>
    <w:rsid w:val="00ED1EDA"/>
    <w:rsid w:val="00ED2011"/>
    <w:rsid w:val="00ED2698"/>
    <w:rsid w:val="00ED2991"/>
    <w:rsid w:val="00ED2E49"/>
    <w:rsid w:val="00ED325C"/>
    <w:rsid w:val="00ED3845"/>
    <w:rsid w:val="00ED3B7F"/>
    <w:rsid w:val="00ED3E7D"/>
    <w:rsid w:val="00ED40C1"/>
    <w:rsid w:val="00ED419A"/>
    <w:rsid w:val="00ED41B1"/>
    <w:rsid w:val="00ED42E5"/>
    <w:rsid w:val="00ED44C2"/>
    <w:rsid w:val="00ED4712"/>
    <w:rsid w:val="00ED486E"/>
    <w:rsid w:val="00ED4BD1"/>
    <w:rsid w:val="00ED4DF4"/>
    <w:rsid w:val="00ED5190"/>
    <w:rsid w:val="00ED5218"/>
    <w:rsid w:val="00ED55D1"/>
    <w:rsid w:val="00ED5664"/>
    <w:rsid w:val="00ED59A1"/>
    <w:rsid w:val="00ED5C4B"/>
    <w:rsid w:val="00ED5CFC"/>
    <w:rsid w:val="00ED5DAE"/>
    <w:rsid w:val="00ED5E59"/>
    <w:rsid w:val="00ED5E5D"/>
    <w:rsid w:val="00ED679C"/>
    <w:rsid w:val="00ED6955"/>
    <w:rsid w:val="00ED6957"/>
    <w:rsid w:val="00ED7019"/>
    <w:rsid w:val="00ED7096"/>
    <w:rsid w:val="00ED724D"/>
    <w:rsid w:val="00ED738E"/>
    <w:rsid w:val="00ED76B3"/>
    <w:rsid w:val="00ED771B"/>
    <w:rsid w:val="00ED7CD4"/>
    <w:rsid w:val="00EE0125"/>
    <w:rsid w:val="00EE01BB"/>
    <w:rsid w:val="00EE0A0F"/>
    <w:rsid w:val="00EE0D68"/>
    <w:rsid w:val="00EE0DD3"/>
    <w:rsid w:val="00EE0ECF"/>
    <w:rsid w:val="00EE10A4"/>
    <w:rsid w:val="00EE11AD"/>
    <w:rsid w:val="00EE12F8"/>
    <w:rsid w:val="00EE14CC"/>
    <w:rsid w:val="00EE1632"/>
    <w:rsid w:val="00EE18EC"/>
    <w:rsid w:val="00EE1E4E"/>
    <w:rsid w:val="00EE205C"/>
    <w:rsid w:val="00EE2213"/>
    <w:rsid w:val="00EE22FC"/>
    <w:rsid w:val="00EE26E1"/>
    <w:rsid w:val="00EE2842"/>
    <w:rsid w:val="00EE289E"/>
    <w:rsid w:val="00EE2937"/>
    <w:rsid w:val="00EE2AFC"/>
    <w:rsid w:val="00EE2D8F"/>
    <w:rsid w:val="00EE2EB2"/>
    <w:rsid w:val="00EE2FAE"/>
    <w:rsid w:val="00EE3082"/>
    <w:rsid w:val="00EE33CB"/>
    <w:rsid w:val="00EE36FC"/>
    <w:rsid w:val="00EE3B8A"/>
    <w:rsid w:val="00EE3DC6"/>
    <w:rsid w:val="00EE3E98"/>
    <w:rsid w:val="00EE4175"/>
    <w:rsid w:val="00EE43EB"/>
    <w:rsid w:val="00EE470C"/>
    <w:rsid w:val="00EE493E"/>
    <w:rsid w:val="00EE4D6A"/>
    <w:rsid w:val="00EE50E0"/>
    <w:rsid w:val="00EE52B2"/>
    <w:rsid w:val="00EE542A"/>
    <w:rsid w:val="00EE5B91"/>
    <w:rsid w:val="00EE5BEE"/>
    <w:rsid w:val="00EE5DE5"/>
    <w:rsid w:val="00EE5E50"/>
    <w:rsid w:val="00EE6174"/>
    <w:rsid w:val="00EE6AB2"/>
    <w:rsid w:val="00EE6AD5"/>
    <w:rsid w:val="00EE6DBF"/>
    <w:rsid w:val="00EE6DD8"/>
    <w:rsid w:val="00EE708E"/>
    <w:rsid w:val="00EE712F"/>
    <w:rsid w:val="00EE725B"/>
    <w:rsid w:val="00EE737E"/>
    <w:rsid w:val="00EE74A7"/>
    <w:rsid w:val="00EE7575"/>
    <w:rsid w:val="00EE762B"/>
    <w:rsid w:val="00EE77CA"/>
    <w:rsid w:val="00EE7B82"/>
    <w:rsid w:val="00EE7BEE"/>
    <w:rsid w:val="00EE7D17"/>
    <w:rsid w:val="00EE7E6F"/>
    <w:rsid w:val="00EF0091"/>
    <w:rsid w:val="00EF00B8"/>
    <w:rsid w:val="00EF0732"/>
    <w:rsid w:val="00EF08AA"/>
    <w:rsid w:val="00EF0A13"/>
    <w:rsid w:val="00EF0CA8"/>
    <w:rsid w:val="00EF0D51"/>
    <w:rsid w:val="00EF0E18"/>
    <w:rsid w:val="00EF0E25"/>
    <w:rsid w:val="00EF0EF4"/>
    <w:rsid w:val="00EF13B7"/>
    <w:rsid w:val="00EF1871"/>
    <w:rsid w:val="00EF1A77"/>
    <w:rsid w:val="00EF1AA6"/>
    <w:rsid w:val="00EF1D7F"/>
    <w:rsid w:val="00EF2174"/>
    <w:rsid w:val="00EF218E"/>
    <w:rsid w:val="00EF2512"/>
    <w:rsid w:val="00EF2B7C"/>
    <w:rsid w:val="00EF2D26"/>
    <w:rsid w:val="00EF2F08"/>
    <w:rsid w:val="00EF2FEA"/>
    <w:rsid w:val="00EF303C"/>
    <w:rsid w:val="00EF31A5"/>
    <w:rsid w:val="00EF31BE"/>
    <w:rsid w:val="00EF3221"/>
    <w:rsid w:val="00EF38BD"/>
    <w:rsid w:val="00EF3A48"/>
    <w:rsid w:val="00EF3CD2"/>
    <w:rsid w:val="00EF3F5D"/>
    <w:rsid w:val="00EF413C"/>
    <w:rsid w:val="00EF4310"/>
    <w:rsid w:val="00EF46E4"/>
    <w:rsid w:val="00EF48C7"/>
    <w:rsid w:val="00EF4E0B"/>
    <w:rsid w:val="00EF51DD"/>
    <w:rsid w:val="00EF55C7"/>
    <w:rsid w:val="00EF5A85"/>
    <w:rsid w:val="00EF5B65"/>
    <w:rsid w:val="00EF5B93"/>
    <w:rsid w:val="00EF61F5"/>
    <w:rsid w:val="00EF6369"/>
    <w:rsid w:val="00EF649C"/>
    <w:rsid w:val="00EF6804"/>
    <w:rsid w:val="00EF6941"/>
    <w:rsid w:val="00EF6A62"/>
    <w:rsid w:val="00EF6F0A"/>
    <w:rsid w:val="00EF716A"/>
    <w:rsid w:val="00EF7501"/>
    <w:rsid w:val="00EF77A5"/>
    <w:rsid w:val="00EF77B0"/>
    <w:rsid w:val="00EF782C"/>
    <w:rsid w:val="00EF7B9A"/>
    <w:rsid w:val="00EF7D69"/>
    <w:rsid w:val="00EF7DCB"/>
    <w:rsid w:val="00EF7F51"/>
    <w:rsid w:val="00F00159"/>
    <w:rsid w:val="00F001A8"/>
    <w:rsid w:val="00F001C1"/>
    <w:rsid w:val="00F00378"/>
    <w:rsid w:val="00F00431"/>
    <w:rsid w:val="00F00994"/>
    <w:rsid w:val="00F00C09"/>
    <w:rsid w:val="00F00D2B"/>
    <w:rsid w:val="00F00FD2"/>
    <w:rsid w:val="00F019DD"/>
    <w:rsid w:val="00F01E5D"/>
    <w:rsid w:val="00F01EAF"/>
    <w:rsid w:val="00F01FEF"/>
    <w:rsid w:val="00F0217B"/>
    <w:rsid w:val="00F021D1"/>
    <w:rsid w:val="00F021F2"/>
    <w:rsid w:val="00F02308"/>
    <w:rsid w:val="00F026E3"/>
    <w:rsid w:val="00F02889"/>
    <w:rsid w:val="00F02B7C"/>
    <w:rsid w:val="00F02BFB"/>
    <w:rsid w:val="00F02F61"/>
    <w:rsid w:val="00F03429"/>
    <w:rsid w:val="00F0344B"/>
    <w:rsid w:val="00F034F6"/>
    <w:rsid w:val="00F03753"/>
    <w:rsid w:val="00F0378E"/>
    <w:rsid w:val="00F03D0B"/>
    <w:rsid w:val="00F03EAD"/>
    <w:rsid w:val="00F03FDF"/>
    <w:rsid w:val="00F041B2"/>
    <w:rsid w:val="00F04514"/>
    <w:rsid w:val="00F04611"/>
    <w:rsid w:val="00F04983"/>
    <w:rsid w:val="00F04A9E"/>
    <w:rsid w:val="00F0506B"/>
    <w:rsid w:val="00F0506D"/>
    <w:rsid w:val="00F05924"/>
    <w:rsid w:val="00F05996"/>
    <w:rsid w:val="00F05A19"/>
    <w:rsid w:val="00F05AA5"/>
    <w:rsid w:val="00F05B7D"/>
    <w:rsid w:val="00F05C5D"/>
    <w:rsid w:val="00F064F9"/>
    <w:rsid w:val="00F06C6F"/>
    <w:rsid w:val="00F06D4E"/>
    <w:rsid w:val="00F06E60"/>
    <w:rsid w:val="00F06EFC"/>
    <w:rsid w:val="00F0701B"/>
    <w:rsid w:val="00F07245"/>
    <w:rsid w:val="00F07587"/>
    <w:rsid w:val="00F076DE"/>
    <w:rsid w:val="00F0777E"/>
    <w:rsid w:val="00F07935"/>
    <w:rsid w:val="00F07EBC"/>
    <w:rsid w:val="00F1009E"/>
    <w:rsid w:val="00F1058E"/>
    <w:rsid w:val="00F105B8"/>
    <w:rsid w:val="00F105CE"/>
    <w:rsid w:val="00F10664"/>
    <w:rsid w:val="00F107DD"/>
    <w:rsid w:val="00F10956"/>
    <w:rsid w:val="00F10972"/>
    <w:rsid w:val="00F109FD"/>
    <w:rsid w:val="00F10AEF"/>
    <w:rsid w:val="00F10B0B"/>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33E"/>
    <w:rsid w:val="00F123DA"/>
    <w:rsid w:val="00F124B2"/>
    <w:rsid w:val="00F126AA"/>
    <w:rsid w:val="00F12A41"/>
    <w:rsid w:val="00F12B5E"/>
    <w:rsid w:val="00F12F88"/>
    <w:rsid w:val="00F12F90"/>
    <w:rsid w:val="00F13504"/>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82"/>
    <w:rsid w:val="00F1521E"/>
    <w:rsid w:val="00F15319"/>
    <w:rsid w:val="00F15557"/>
    <w:rsid w:val="00F15563"/>
    <w:rsid w:val="00F15B5C"/>
    <w:rsid w:val="00F15D36"/>
    <w:rsid w:val="00F15DEF"/>
    <w:rsid w:val="00F167E0"/>
    <w:rsid w:val="00F16E21"/>
    <w:rsid w:val="00F17018"/>
    <w:rsid w:val="00F170EB"/>
    <w:rsid w:val="00F1739A"/>
    <w:rsid w:val="00F176B7"/>
    <w:rsid w:val="00F176D9"/>
    <w:rsid w:val="00F17A9E"/>
    <w:rsid w:val="00F17D32"/>
    <w:rsid w:val="00F17E1D"/>
    <w:rsid w:val="00F17EA5"/>
    <w:rsid w:val="00F20204"/>
    <w:rsid w:val="00F202CB"/>
    <w:rsid w:val="00F203C4"/>
    <w:rsid w:val="00F20579"/>
    <w:rsid w:val="00F20770"/>
    <w:rsid w:val="00F20859"/>
    <w:rsid w:val="00F2095E"/>
    <w:rsid w:val="00F20A5E"/>
    <w:rsid w:val="00F20EE0"/>
    <w:rsid w:val="00F20F66"/>
    <w:rsid w:val="00F212ED"/>
    <w:rsid w:val="00F2135A"/>
    <w:rsid w:val="00F2168E"/>
    <w:rsid w:val="00F21886"/>
    <w:rsid w:val="00F21940"/>
    <w:rsid w:val="00F21E23"/>
    <w:rsid w:val="00F21E6A"/>
    <w:rsid w:val="00F21EDF"/>
    <w:rsid w:val="00F21F11"/>
    <w:rsid w:val="00F22010"/>
    <w:rsid w:val="00F22103"/>
    <w:rsid w:val="00F22211"/>
    <w:rsid w:val="00F22245"/>
    <w:rsid w:val="00F222F4"/>
    <w:rsid w:val="00F22755"/>
    <w:rsid w:val="00F2286E"/>
    <w:rsid w:val="00F22AAD"/>
    <w:rsid w:val="00F22D00"/>
    <w:rsid w:val="00F235E1"/>
    <w:rsid w:val="00F2368E"/>
    <w:rsid w:val="00F237B1"/>
    <w:rsid w:val="00F237F2"/>
    <w:rsid w:val="00F23835"/>
    <w:rsid w:val="00F23A92"/>
    <w:rsid w:val="00F23AD0"/>
    <w:rsid w:val="00F23E38"/>
    <w:rsid w:val="00F23E4E"/>
    <w:rsid w:val="00F23FD8"/>
    <w:rsid w:val="00F2403B"/>
    <w:rsid w:val="00F24137"/>
    <w:rsid w:val="00F2432B"/>
    <w:rsid w:val="00F2437B"/>
    <w:rsid w:val="00F2484A"/>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199"/>
    <w:rsid w:val="00F27374"/>
    <w:rsid w:val="00F2749A"/>
    <w:rsid w:val="00F2757C"/>
    <w:rsid w:val="00F27599"/>
    <w:rsid w:val="00F2798A"/>
    <w:rsid w:val="00F27A0C"/>
    <w:rsid w:val="00F27D12"/>
    <w:rsid w:val="00F27DB6"/>
    <w:rsid w:val="00F30091"/>
    <w:rsid w:val="00F300C1"/>
    <w:rsid w:val="00F30417"/>
    <w:rsid w:val="00F30641"/>
    <w:rsid w:val="00F30BF5"/>
    <w:rsid w:val="00F30D69"/>
    <w:rsid w:val="00F30DC9"/>
    <w:rsid w:val="00F30E7F"/>
    <w:rsid w:val="00F3124D"/>
    <w:rsid w:val="00F3159B"/>
    <w:rsid w:val="00F315FA"/>
    <w:rsid w:val="00F3160F"/>
    <w:rsid w:val="00F3167F"/>
    <w:rsid w:val="00F31909"/>
    <w:rsid w:val="00F3192E"/>
    <w:rsid w:val="00F31BB9"/>
    <w:rsid w:val="00F31C22"/>
    <w:rsid w:val="00F31E61"/>
    <w:rsid w:val="00F31F7C"/>
    <w:rsid w:val="00F32796"/>
    <w:rsid w:val="00F327F1"/>
    <w:rsid w:val="00F32807"/>
    <w:rsid w:val="00F32977"/>
    <w:rsid w:val="00F329AC"/>
    <w:rsid w:val="00F32B51"/>
    <w:rsid w:val="00F32C45"/>
    <w:rsid w:val="00F32D14"/>
    <w:rsid w:val="00F32EB7"/>
    <w:rsid w:val="00F332FE"/>
    <w:rsid w:val="00F3372A"/>
    <w:rsid w:val="00F33AC9"/>
    <w:rsid w:val="00F33F03"/>
    <w:rsid w:val="00F341BA"/>
    <w:rsid w:val="00F34378"/>
    <w:rsid w:val="00F343BB"/>
    <w:rsid w:val="00F34480"/>
    <w:rsid w:val="00F345C8"/>
    <w:rsid w:val="00F34626"/>
    <w:rsid w:val="00F348D6"/>
    <w:rsid w:val="00F34B6C"/>
    <w:rsid w:val="00F34C4A"/>
    <w:rsid w:val="00F34DB4"/>
    <w:rsid w:val="00F34F0E"/>
    <w:rsid w:val="00F34F57"/>
    <w:rsid w:val="00F34FE8"/>
    <w:rsid w:val="00F3510C"/>
    <w:rsid w:val="00F355B4"/>
    <w:rsid w:val="00F355D6"/>
    <w:rsid w:val="00F358B0"/>
    <w:rsid w:val="00F35F7A"/>
    <w:rsid w:val="00F3604C"/>
    <w:rsid w:val="00F36187"/>
    <w:rsid w:val="00F362F6"/>
    <w:rsid w:val="00F36332"/>
    <w:rsid w:val="00F36465"/>
    <w:rsid w:val="00F366C7"/>
    <w:rsid w:val="00F3676A"/>
    <w:rsid w:val="00F367AF"/>
    <w:rsid w:val="00F367CA"/>
    <w:rsid w:val="00F369FB"/>
    <w:rsid w:val="00F36A5A"/>
    <w:rsid w:val="00F36B0D"/>
    <w:rsid w:val="00F36BDF"/>
    <w:rsid w:val="00F36C20"/>
    <w:rsid w:val="00F371E3"/>
    <w:rsid w:val="00F3736F"/>
    <w:rsid w:val="00F37BA3"/>
    <w:rsid w:val="00F37F0F"/>
    <w:rsid w:val="00F37FA3"/>
    <w:rsid w:val="00F401B1"/>
    <w:rsid w:val="00F4046B"/>
    <w:rsid w:val="00F40653"/>
    <w:rsid w:val="00F4065B"/>
    <w:rsid w:val="00F40715"/>
    <w:rsid w:val="00F4078F"/>
    <w:rsid w:val="00F407FE"/>
    <w:rsid w:val="00F4087C"/>
    <w:rsid w:val="00F40EA3"/>
    <w:rsid w:val="00F40FE8"/>
    <w:rsid w:val="00F4129E"/>
    <w:rsid w:val="00F41311"/>
    <w:rsid w:val="00F413FC"/>
    <w:rsid w:val="00F41C1F"/>
    <w:rsid w:val="00F424BB"/>
    <w:rsid w:val="00F42727"/>
    <w:rsid w:val="00F42C97"/>
    <w:rsid w:val="00F42CF9"/>
    <w:rsid w:val="00F42E38"/>
    <w:rsid w:val="00F42FB5"/>
    <w:rsid w:val="00F430DD"/>
    <w:rsid w:val="00F43186"/>
    <w:rsid w:val="00F434C8"/>
    <w:rsid w:val="00F4365A"/>
    <w:rsid w:val="00F43661"/>
    <w:rsid w:val="00F43AA5"/>
    <w:rsid w:val="00F43AAB"/>
    <w:rsid w:val="00F43E18"/>
    <w:rsid w:val="00F44136"/>
    <w:rsid w:val="00F441E7"/>
    <w:rsid w:val="00F44327"/>
    <w:rsid w:val="00F4453B"/>
    <w:rsid w:val="00F44768"/>
    <w:rsid w:val="00F4478E"/>
    <w:rsid w:val="00F44C6C"/>
    <w:rsid w:val="00F44D55"/>
    <w:rsid w:val="00F44E77"/>
    <w:rsid w:val="00F4522A"/>
    <w:rsid w:val="00F455AF"/>
    <w:rsid w:val="00F45609"/>
    <w:rsid w:val="00F457B4"/>
    <w:rsid w:val="00F45929"/>
    <w:rsid w:val="00F45A96"/>
    <w:rsid w:val="00F45ACC"/>
    <w:rsid w:val="00F45CD5"/>
    <w:rsid w:val="00F45ECA"/>
    <w:rsid w:val="00F45FC5"/>
    <w:rsid w:val="00F4621F"/>
    <w:rsid w:val="00F46338"/>
    <w:rsid w:val="00F467C0"/>
    <w:rsid w:val="00F467F7"/>
    <w:rsid w:val="00F46901"/>
    <w:rsid w:val="00F46D06"/>
    <w:rsid w:val="00F473F1"/>
    <w:rsid w:val="00F47438"/>
    <w:rsid w:val="00F475E6"/>
    <w:rsid w:val="00F47644"/>
    <w:rsid w:val="00F47946"/>
    <w:rsid w:val="00F479E3"/>
    <w:rsid w:val="00F47C74"/>
    <w:rsid w:val="00F47E1E"/>
    <w:rsid w:val="00F47F77"/>
    <w:rsid w:val="00F500DA"/>
    <w:rsid w:val="00F50304"/>
    <w:rsid w:val="00F5030A"/>
    <w:rsid w:val="00F50375"/>
    <w:rsid w:val="00F50851"/>
    <w:rsid w:val="00F50965"/>
    <w:rsid w:val="00F50C96"/>
    <w:rsid w:val="00F50CCD"/>
    <w:rsid w:val="00F50FC2"/>
    <w:rsid w:val="00F51C2D"/>
    <w:rsid w:val="00F52241"/>
    <w:rsid w:val="00F52401"/>
    <w:rsid w:val="00F52868"/>
    <w:rsid w:val="00F5290E"/>
    <w:rsid w:val="00F529BC"/>
    <w:rsid w:val="00F52EA6"/>
    <w:rsid w:val="00F531A1"/>
    <w:rsid w:val="00F53220"/>
    <w:rsid w:val="00F533F6"/>
    <w:rsid w:val="00F53727"/>
    <w:rsid w:val="00F53BE5"/>
    <w:rsid w:val="00F53E31"/>
    <w:rsid w:val="00F541E4"/>
    <w:rsid w:val="00F543B1"/>
    <w:rsid w:val="00F5468E"/>
    <w:rsid w:val="00F549D4"/>
    <w:rsid w:val="00F54B69"/>
    <w:rsid w:val="00F54D6E"/>
    <w:rsid w:val="00F54EEE"/>
    <w:rsid w:val="00F54FDE"/>
    <w:rsid w:val="00F550D5"/>
    <w:rsid w:val="00F55273"/>
    <w:rsid w:val="00F558FA"/>
    <w:rsid w:val="00F55954"/>
    <w:rsid w:val="00F55AF2"/>
    <w:rsid w:val="00F55CB3"/>
    <w:rsid w:val="00F55CCD"/>
    <w:rsid w:val="00F55D06"/>
    <w:rsid w:val="00F56042"/>
    <w:rsid w:val="00F56065"/>
    <w:rsid w:val="00F56505"/>
    <w:rsid w:val="00F56565"/>
    <w:rsid w:val="00F56AF6"/>
    <w:rsid w:val="00F56BA6"/>
    <w:rsid w:val="00F56C09"/>
    <w:rsid w:val="00F57287"/>
    <w:rsid w:val="00F57B9E"/>
    <w:rsid w:val="00F57CB0"/>
    <w:rsid w:val="00F57DAF"/>
    <w:rsid w:val="00F60493"/>
    <w:rsid w:val="00F60920"/>
    <w:rsid w:val="00F60ADA"/>
    <w:rsid w:val="00F60E74"/>
    <w:rsid w:val="00F611EB"/>
    <w:rsid w:val="00F61731"/>
    <w:rsid w:val="00F617EC"/>
    <w:rsid w:val="00F61BF7"/>
    <w:rsid w:val="00F61E6C"/>
    <w:rsid w:val="00F61F54"/>
    <w:rsid w:val="00F61F82"/>
    <w:rsid w:val="00F61FAC"/>
    <w:rsid w:val="00F6204C"/>
    <w:rsid w:val="00F62421"/>
    <w:rsid w:val="00F6242A"/>
    <w:rsid w:val="00F62742"/>
    <w:rsid w:val="00F62921"/>
    <w:rsid w:val="00F6298F"/>
    <w:rsid w:val="00F62DE2"/>
    <w:rsid w:val="00F63A9B"/>
    <w:rsid w:val="00F63ACC"/>
    <w:rsid w:val="00F63B95"/>
    <w:rsid w:val="00F64235"/>
    <w:rsid w:val="00F64357"/>
    <w:rsid w:val="00F64586"/>
    <w:rsid w:val="00F64787"/>
    <w:rsid w:val="00F64B9D"/>
    <w:rsid w:val="00F64CC2"/>
    <w:rsid w:val="00F64CE2"/>
    <w:rsid w:val="00F64EDB"/>
    <w:rsid w:val="00F650E9"/>
    <w:rsid w:val="00F657BD"/>
    <w:rsid w:val="00F65C80"/>
    <w:rsid w:val="00F65CFD"/>
    <w:rsid w:val="00F65FAE"/>
    <w:rsid w:val="00F660E2"/>
    <w:rsid w:val="00F663D9"/>
    <w:rsid w:val="00F66432"/>
    <w:rsid w:val="00F66E08"/>
    <w:rsid w:val="00F670FB"/>
    <w:rsid w:val="00F67159"/>
    <w:rsid w:val="00F673FE"/>
    <w:rsid w:val="00F6747A"/>
    <w:rsid w:val="00F675B9"/>
    <w:rsid w:val="00F67813"/>
    <w:rsid w:val="00F67C7A"/>
    <w:rsid w:val="00F70006"/>
    <w:rsid w:val="00F702CA"/>
    <w:rsid w:val="00F703B3"/>
    <w:rsid w:val="00F706F5"/>
    <w:rsid w:val="00F7093E"/>
    <w:rsid w:val="00F70C7F"/>
    <w:rsid w:val="00F70DC0"/>
    <w:rsid w:val="00F70F49"/>
    <w:rsid w:val="00F712A8"/>
    <w:rsid w:val="00F71586"/>
    <w:rsid w:val="00F715D2"/>
    <w:rsid w:val="00F716A7"/>
    <w:rsid w:val="00F71865"/>
    <w:rsid w:val="00F71AE8"/>
    <w:rsid w:val="00F71D47"/>
    <w:rsid w:val="00F71D8E"/>
    <w:rsid w:val="00F72203"/>
    <w:rsid w:val="00F724CF"/>
    <w:rsid w:val="00F725FB"/>
    <w:rsid w:val="00F7286C"/>
    <w:rsid w:val="00F728A8"/>
    <w:rsid w:val="00F728C0"/>
    <w:rsid w:val="00F72A2B"/>
    <w:rsid w:val="00F72C62"/>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846"/>
    <w:rsid w:val="00F74918"/>
    <w:rsid w:val="00F749EC"/>
    <w:rsid w:val="00F74F28"/>
    <w:rsid w:val="00F753D1"/>
    <w:rsid w:val="00F7549B"/>
    <w:rsid w:val="00F757C0"/>
    <w:rsid w:val="00F758E0"/>
    <w:rsid w:val="00F762C7"/>
    <w:rsid w:val="00F762E7"/>
    <w:rsid w:val="00F764DE"/>
    <w:rsid w:val="00F76591"/>
    <w:rsid w:val="00F76615"/>
    <w:rsid w:val="00F76775"/>
    <w:rsid w:val="00F76823"/>
    <w:rsid w:val="00F76916"/>
    <w:rsid w:val="00F76A30"/>
    <w:rsid w:val="00F76D39"/>
    <w:rsid w:val="00F76E8B"/>
    <w:rsid w:val="00F77167"/>
    <w:rsid w:val="00F772A8"/>
    <w:rsid w:val="00F77423"/>
    <w:rsid w:val="00F7748B"/>
    <w:rsid w:val="00F778C6"/>
    <w:rsid w:val="00F77F2B"/>
    <w:rsid w:val="00F80041"/>
    <w:rsid w:val="00F800E2"/>
    <w:rsid w:val="00F80204"/>
    <w:rsid w:val="00F80278"/>
    <w:rsid w:val="00F80501"/>
    <w:rsid w:val="00F806C4"/>
    <w:rsid w:val="00F80723"/>
    <w:rsid w:val="00F80891"/>
    <w:rsid w:val="00F80D05"/>
    <w:rsid w:val="00F80D1E"/>
    <w:rsid w:val="00F80E40"/>
    <w:rsid w:val="00F80F3E"/>
    <w:rsid w:val="00F80FFE"/>
    <w:rsid w:val="00F81119"/>
    <w:rsid w:val="00F8132C"/>
    <w:rsid w:val="00F8141B"/>
    <w:rsid w:val="00F81426"/>
    <w:rsid w:val="00F819EB"/>
    <w:rsid w:val="00F81B17"/>
    <w:rsid w:val="00F81C53"/>
    <w:rsid w:val="00F81DAE"/>
    <w:rsid w:val="00F81DC9"/>
    <w:rsid w:val="00F81FFA"/>
    <w:rsid w:val="00F820E8"/>
    <w:rsid w:val="00F8214C"/>
    <w:rsid w:val="00F8239A"/>
    <w:rsid w:val="00F82737"/>
    <w:rsid w:val="00F82C50"/>
    <w:rsid w:val="00F82C87"/>
    <w:rsid w:val="00F82EDE"/>
    <w:rsid w:val="00F8303A"/>
    <w:rsid w:val="00F8354A"/>
    <w:rsid w:val="00F837B3"/>
    <w:rsid w:val="00F838C9"/>
    <w:rsid w:val="00F83944"/>
    <w:rsid w:val="00F839F6"/>
    <w:rsid w:val="00F83AF1"/>
    <w:rsid w:val="00F83C8F"/>
    <w:rsid w:val="00F83DB4"/>
    <w:rsid w:val="00F840E1"/>
    <w:rsid w:val="00F8416D"/>
    <w:rsid w:val="00F84344"/>
    <w:rsid w:val="00F8463D"/>
    <w:rsid w:val="00F84B72"/>
    <w:rsid w:val="00F85233"/>
    <w:rsid w:val="00F859E1"/>
    <w:rsid w:val="00F85E47"/>
    <w:rsid w:val="00F85FB7"/>
    <w:rsid w:val="00F86313"/>
    <w:rsid w:val="00F86568"/>
    <w:rsid w:val="00F86595"/>
    <w:rsid w:val="00F86AAE"/>
    <w:rsid w:val="00F86E21"/>
    <w:rsid w:val="00F86F3D"/>
    <w:rsid w:val="00F87011"/>
    <w:rsid w:val="00F8714B"/>
    <w:rsid w:val="00F8726F"/>
    <w:rsid w:val="00F876CB"/>
    <w:rsid w:val="00F87771"/>
    <w:rsid w:val="00F87AD3"/>
    <w:rsid w:val="00F87DC5"/>
    <w:rsid w:val="00F87E37"/>
    <w:rsid w:val="00F87EE7"/>
    <w:rsid w:val="00F9000A"/>
    <w:rsid w:val="00F90470"/>
    <w:rsid w:val="00F90885"/>
    <w:rsid w:val="00F90ACB"/>
    <w:rsid w:val="00F90B6D"/>
    <w:rsid w:val="00F90FDC"/>
    <w:rsid w:val="00F91057"/>
    <w:rsid w:val="00F9111C"/>
    <w:rsid w:val="00F9141E"/>
    <w:rsid w:val="00F9155C"/>
    <w:rsid w:val="00F915FC"/>
    <w:rsid w:val="00F9164F"/>
    <w:rsid w:val="00F91B9E"/>
    <w:rsid w:val="00F91D33"/>
    <w:rsid w:val="00F91F8B"/>
    <w:rsid w:val="00F91F9E"/>
    <w:rsid w:val="00F92210"/>
    <w:rsid w:val="00F92335"/>
    <w:rsid w:val="00F9262F"/>
    <w:rsid w:val="00F92774"/>
    <w:rsid w:val="00F9285E"/>
    <w:rsid w:val="00F92ECE"/>
    <w:rsid w:val="00F9303B"/>
    <w:rsid w:val="00F93309"/>
    <w:rsid w:val="00F9332B"/>
    <w:rsid w:val="00F935EB"/>
    <w:rsid w:val="00F9363F"/>
    <w:rsid w:val="00F93706"/>
    <w:rsid w:val="00F93809"/>
    <w:rsid w:val="00F9389F"/>
    <w:rsid w:val="00F93ACE"/>
    <w:rsid w:val="00F93CB8"/>
    <w:rsid w:val="00F93CD7"/>
    <w:rsid w:val="00F93D6A"/>
    <w:rsid w:val="00F93EF3"/>
    <w:rsid w:val="00F94049"/>
    <w:rsid w:val="00F94233"/>
    <w:rsid w:val="00F94902"/>
    <w:rsid w:val="00F94954"/>
    <w:rsid w:val="00F94C9A"/>
    <w:rsid w:val="00F94CBD"/>
    <w:rsid w:val="00F951B7"/>
    <w:rsid w:val="00F9535E"/>
    <w:rsid w:val="00F95A96"/>
    <w:rsid w:val="00F9604B"/>
    <w:rsid w:val="00F96D06"/>
    <w:rsid w:val="00F96D75"/>
    <w:rsid w:val="00F96F2D"/>
    <w:rsid w:val="00F970BB"/>
    <w:rsid w:val="00F972BD"/>
    <w:rsid w:val="00F9748B"/>
    <w:rsid w:val="00F975FD"/>
    <w:rsid w:val="00F976CC"/>
    <w:rsid w:val="00F97731"/>
    <w:rsid w:val="00F97865"/>
    <w:rsid w:val="00F97944"/>
    <w:rsid w:val="00F97B8F"/>
    <w:rsid w:val="00F97D51"/>
    <w:rsid w:val="00F97D63"/>
    <w:rsid w:val="00F97E38"/>
    <w:rsid w:val="00FA0400"/>
    <w:rsid w:val="00FA073A"/>
    <w:rsid w:val="00FA0804"/>
    <w:rsid w:val="00FA0A91"/>
    <w:rsid w:val="00FA0B85"/>
    <w:rsid w:val="00FA0D34"/>
    <w:rsid w:val="00FA0EB7"/>
    <w:rsid w:val="00FA0F6B"/>
    <w:rsid w:val="00FA1018"/>
    <w:rsid w:val="00FA12FF"/>
    <w:rsid w:val="00FA1646"/>
    <w:rsid w:val="00FA18F8"/>
    <w:rsid w:val="00FA1B16"/>
    <w:rsid w:val="00FA204B"/>
    <w:rsid w:val="00FA219D"/>
    <w:rsid w:val="00FA229E"/>
    <w:rsid w:val="00FA2416"/>
    <w:rsid w:val="00FA24AD"/>
    <w:rsid w:val="00FA2543"/>
    <w:rsid w:val="00FA2823"/>
    <w:rsid w:val="00FA2A70"/>
    <w:rsid w:val="00FA324A"/>
    <w:rsid w:val="00FA3250"/>
    <w:rsid w:val="00FA33FA"/>
    <w:rsid w:val="00FA343A"/>
    <w:rsid w:val="00FA35B0"/>
    <w:rsid w:val="00FA38F0"/>
    <w:rsid w:val="00FA3987"/>
    <w:rsid w:val="00FA3C90"/>
    <w:rsid w:val="00FA3F8F"/>
    <w:rsid w:val="00FA3FCF"/>
    <w:rsid w:val="00FA42FA"/>
    <w:rsid w:val="00FA4EB5"/>
    <w:rsid w:val="00FA4FC0"/>
    <w:rsid w:val="00FA50C8"/>
    <w:rsid w:val="00FA53ED"/>
    <w:rsid w:val="00FA54FF"/>
    <w:rsid w:val="00FA561B"/>
    <w:rsid w:val="00FA564E"/>
    <w:rsid w:val="00FA56C7"/>
    <w:rsid w:val="00FA5974"/>
    <w:rsid w:val="00FA5AB4"/>
    <w:rsid w:val="00FA5BCB"/>
    <w:rsid w:val="00FA5D7C"/>
    <w:rsid w:val="00FA5E19"/>
    <w:rsid w:val="00FA62E6"/>
    <w:rsid w:val="00FA637E"/>
    <w:rsid w:val="00FA67DE"/>
    <w:rsid w:val="00FA67E0"/>
    <w:rsid w:val="00FA681C"/>
    <w:rsid w:val="00FA6A13"/>
    <w:rsid w:val="00FA6B5A"/>
    <w:rsid w:val="00FA6BE0"/>
    <w:rsid w:val="00FA6CE3"/>
    <w:rsid w:val="00FA6EF3"/>
    <w:rsid w:val="00FA6F6D"/>
    <w:rsid w:val="00FA6F82"/>
    <w:rsid w:val="00FA6FDA"/>
    <w:rsid w:val="00FA710B"/>
    <w:rsid w:val="00FA710F"/>
    <w:rsid w:val="00FA728A"/>
    <w:rsid w:val="00FA74AA"/>
    <w:rsid w:val="00FA7CE1"/>
    <w:rsid w:val="00FB00C9"/>
    <w:rsid w:val="00FB01A7"/>
    <w:rsid w:val="00FB0348"/>
    <w:rsid w:val="00FB06A5"/>
    <w:rsid w:val="00FB084B"/>
    <w:rsid w:val="00FB0A7C"/>
    <w:rsid w:val="00FB0A83"/>
    <w:rsid w:val="00FB0AEB"/>
    <w:rsid w:val="00FB0C32"/>
    <w:rsid w:val="00FB0DD2"/>
    <w:rsid w:val="00FB0E87"/>
    <w:rsid w:val="00FB11E5"/>
    <w:rsid w:val="00FB12BC"/>
    <w:rsid w:val="00FB133A"/>
    <w:rsid w:val="00FB1645"/>
    <w:rsid w:val="00FB1874"/>
    <w:rsid w:val="00FB1E84"/>
    <w:rsid w:val="00FB1FCD"/>
    <w:rsid w:val="00FB2085"/>
    <w:rsid w:val="00FB235B"/>
    <w:rsid w:val="00FB2B91"/>
    <w:rsid w:val="00FB2B99"/>
    <w:rsid w:val="00FB2D28"/>
    <w:rsid w:val="00FB2E60"/>
    <w:rsid w:val="00FB2FE3"/>
    <w:rsid w:val="00FB359D"/>
    <w:rsid w:val="00FB37ED"/>
    <w:rsid w:val="00FB384D"/>
    <w:rsid w:val="00FB3AA2"/>
    <w:rsid w:val="00FB3AE4"/>
    <w:rsid w:val="00FB3C20"/>
    <w:rsid w:val="00FB3ED3"/>
    <w:rsid w:val="00FB4B09"/>
    <w:rsid w:val="00FB4B9C"/>
    <w:rsid w:val="00FB4BE8"/>
    <w:rsid w:val="00FB4BF1"/>
    <w:rsid w:val="00FB4C32"/>
    <w:rsid w:val="00FB5135"/>
    <w:rsid w:val="00FB5542"/>
    <w:rsid w:val="00FB5565"/>
    <w:rsid w:val="00FB55BB"/>
    <w:rsid w:val="00FB5654"/>
    <w:rsid w:val="00FB5D46"/>
    <w:rsid w:val="00FB67C5"/>
    <w:rsid w:val="00FB6841"/>
    <w:rsid w:val="00FB6866"/>
    <w:rsid w:val="00FB6918"/>
    <w:rsid w:val="00FB6980"/>
    <w:rsid w:val="00FB6B30"/>
    <w:rsid w:val="00FB6B37"/>
    <w:rsid w:val="00FB6C6B"/>
    <w:rsid w:val="00FB70EF"/>
    <w:rsid w:val="00FB7817"/>
    <w:rsid w:val="00FB7886"/>
    <w:rsid w:val="00FB7B9D"/>
    <w:rsid w:val="00FB7DF7"/>
    <w:rsid w:val="00FB7F54"/>
    <w:rsid w:val="00FC028F"/>
    <w:rsid w:val="00FC0569"/>
    <w:rsid w:val="00FC0A18"/>
    <w:rsid w:val="00FC0ACD"/>
    <w:rsid w:val="00FC0C60"/>
    <w:rsid w:val="00FC101C"/>
    <w:rsid w:val="00FC10AB"/>
    <w:rsid w:val="00FC116A"/>
    <w:rsid w:val="00FC14A9"/>
    <w:rsid w:val="00FC14F5"/>
    <w:rsid w:val="00FC165F"/>
    <w:rsid w:val="00FC1839"/>
    <w:rsid w:val="00FC19E0"/>
    <w:rsid w:val="00FC19F9"/>
    <w:rsid w:val="00FC1A9B"/>
    <w:rsid w:val="00FC1AB7"/>
    <w:rsid w:val="00FC1B6E"/>
    <w:rsid w:val="00FC1CEA"/>
    <w:rsid w:val="00FC1CF4"/>
    <w:rsid w:val="00FC1ED0"/>
    <w:rsid w:val="00FC1F87"/>
    <w:rsid w:val="00FC1F9E"/>
    <w:rsid w:val="00FC2509"/>
    <w:rsid w:val="00FC27AF"/>
    <w:rsid w:val="00FC2D0E"/>
    <w:rsid w:val="00FC2D7C"/>
    <w:rsid w:val="00FC2F54"/>
    <w:rsid w:val="00FC30BF"/>
    <w:rsid w:val="00FC3A82"/>
    <w:rsid w:val="00FC3A9A"/>
    <w:rsid w:val="00FC3B73"/>
    <w:rsid w:val="00FC3F11"/>
    <w:rsid w:val="00FC41B7"/>
    <w:rsid w:val="00FC488D"/>
    <w:rsid w:val="00FC4B41"/>
    <w:rsid w:val="00FC4C53"/>
    <w:rsid w:val="00FC4CF6"/>
    <w:rsid w:val="00FC4E40"/>
    <w:rsid w:val="00FC50CD"/>
    <w:rsid w:val="00FC52DC"/>
    <w:rsid w:val="00FC54C0"/>
    <w:rsid w:val="00FC587A"/>
    <w:rsid w:val="00FC5AD6"/>
    <w:rsid w:val="00FC5B16"/>
    <w:rsid w:val="00FC5C92"/>
    <w:rsid w:val="00FC5E9A"/>
    <w:rsid w:val="00FC60C7"/>
    <w:rsid w:val="00FC65AC"/>
    <w:rsid w:val="00FC6604"/>
    <w:rsid w:val="00FC6743"/>
    <w:rsid w:val="00FC67CD"/>
    <w:rsid w:val="00FC67F7"/>
    <w:rsid w:val="00FC6C36"/>
    <w:rsid w:val="00FC6E31"/>
    <w:rsid w:val="00FC6F6A"/>
    <w:rsid w:val="00FC703D"/>
    <w:rsid w:val="00FC7245"/>
    <w:rsid w:val="00FC7426"/>
    <w:rsid w:val="00FC7440"/>
    <w:rsid w:val="00FC7B91"/>
    <w:rsid w:val="00FC7C4F"/>
    <w:rsid w:val="00FC7D3C"/>
    <w:rsid w:val="00FC7DAD"/>
    <w:rsid w:val="00FD0107"/>
    <w:rsid w:val="00FD0254"/>
    <w:rsid w:val="00FD03FC"/>
    <w:rsid w:val="00FD04BB"/>
    <w:rsid w:val="00FD062F"/>
    <w:rsid w:val="00FD0846"/>
    <w:rsid w:val="00FD0B3A"/>
    <w:rsid w:val="00FD12B4"/>
    <w:rsid w:val="00FD1436"/>
    <w:rsid w:val="00FD1490"/>
    <w:rsid w:val="00FD16FB"/>
    <w:rsid w:val="00FD17EB"/>
    <w:rsid w:val="00FD18F9"/>
    <w:rsid w:val="00FD1ACA"/>
    <w:rsid w:val="00FD1BE0"/>
    <w:rsid w:val="00FD20CF"/>
    <w:rsid w:val="00FD259E"/>
    <w:rsid w:val="00FD2B6A"/>
    <w:rsid w:val="00FD2EC3"/>
    <w:rsid w:val="00FD3047"/>
    <w:rsid w:val="00FD30E3"/>
    <w:rsid w:val="00FD32F8"/>
    <w:rsid w:val="00FD337D"/>
    <w:rsid w:val="00FD3495"/>
    <w:rsid w:val="00FD3680"/>
    <w:rsid w:val="00FD39DC"/>
    <w:rsid w:val="00FD3B1B"/>
    <w:rsid w:val="00FD3BC6"/>
    <w:rsid w:val="00FD425B"/>
    <w:rsid w:val="00FD450A"/>
    <w:rsid w:val="00FD4931"/>
    <w:rsid w:val="00FD4A11"/>
    <w:rsid w:val="00FD4B5B"/>
    <w:rsid w:val="00FD4E1E"/>
    <w:rsid w:val="00FD5C25"/>
    <w:rsid w:val="00FD5C70"/>
    <w:rsid w:val="00FD5D3B"/>
    <w:rsid w:val="00FD6371"/>
    <w:rsid w:val="00FD6596"/>
    <w:rsid w:val="00FD6708"/>
    <w:rsid w:val="00FD7346"/>
    <w:rsid w:val="00FD7B79"/>
    <w:rsid w:val="00FD7C98"/>
    <w:rsid w:val="00FD7E45"/>
    <w:rsid w:val="00FD7E5A"/>
    <w:rsid w:val="00FD7F77"/>
    <w:rsid w:val="00FE05B9"/>
    <w:rsid w:val="00FE0725"/>
    <w:rsid w:val="00FE0877"/>
    <w:rsid w:val="00FE08A4"/>
    <w:rsid w:val="00FE08AD"/>
    <w:rsid w:val="00FE09F4"/>
    <w:rsid w:val="00FE10F6"/>
    <w:rsid w:val="00FE1154"/>
    <w:rsid w:val="00FE1180"/>
    <w:rsid w:val="00FE131C"/>
    <w:rsid w:val="00FE1342"/>
    <w:rsid w:val="00FE1784"/>
    <w:rsid w:val="00FE17B0"/>
    <w:rsid w:val="00FE17F0"/>
    <w:rsid w:val="00FE18D3"/>
    <w:rsid w:val="00FE1AB8"/>
    <w:rsid w:val="00FE1AF4"/>
    <w:rsid w:val="00FE207D"/>
    <w:rsid w:val="00FE2107"/>
    <w:rsid w:val="00FE2180"/>
    <w:rsid w:val="00FE2199"/>
    <w:rsid w:val="00FE21B9"/>
    <w:rsid w:val="00FE27C7"/>
    <w:rsid w:val="00FE28F1"/>
    <w:rsid w:val="00FE2CAB"/>
    <w:rsid w:val="00FE2E04"/>
    <w:rsid w:val="00FE33FD"/>
    <w:rsid w:val="00FE3526"/>
    <w:rsid w:val="00FE3858"/>
    <w:rsid w:val="00FE3D2F"/>
    <w:rsid w:val="00FE3D94"/>
    <w:rsid w:val="00FE3EAA"/>
    <w:rsid w:val="00FE3F31"/>
    <w:rsid w:val="00FE40DA"/>
    <w:rsid w:val="00FE428E"/>
    <w:rsid w:val="00FE449F"/>
    <w:rsid w:val="00FE476A"/>
    <w:rsid w:val="00FE486A"/>
    <w:rsid w:val="00FE4896"/>
    <w:rsid w:val="00FE4FA7"/>
    <w:rsid w:val="00FE547D"/>
    <w:rsid w:val="00FE54C1"/>
    <w:rsid w:val="00FE5909"/>
    <w:rsid w:val="00FE5B4B"/>
    <w:rsid w:val="00FE5BF9"/>
    <w:rsid w:val="00FE5DFD"/>
    <w:rsid w:val="00FE5ECD"/>
    <w:rsid w:val="00FE5EF4"/>
    <w:rsid w:val="00FE5F32"/>
    <w:rsid w:val="00FE5FF1"/>
    <w:rsid w:val="00FE63DD"/>
    <w:rsid w:val="00FE6573"/>
    <w:rsid w:val="00FE6596"/>
    <w:rsid w:val="00FE6E1F"/>
    <w:rsid w:val="00FE6F49"/>
    <w:rsid w:val="00FE75BC"/>
    <w:rsid w:val="00FE77D5"/>
    <w:rsid w:val="00FE7905"/>
    <w:rsid w:val="00FE7954"/>
    <w:rsid w:val="00FE7AB5"/>
    <w:rsid w:val="00FF0023"/>
    <w:rsid w:val="00FF05E7"/>
    <w:rsid w:val="00FF0655"/>
    <w:rsid w:val="00FF0C84"/>
    <w:rsid w:val="00FF0D98"/>
    <w:rsid w:val="00FF0E7E"/>
    <w:rsid w:val="00FF0F9F"/>
    <w:rsid w:val="00FF0FD0"/>
    <w:rsid w:val="00FF112D"/>
    <w:rsid w:val="00FF13CA"/>
    <w:rsid w:val="00FF1411"/>
    <w:rsid w:val="00FF1610"/>
    <w:rsid w:val="00FF1AD9"/>
    <w:rsid w:val="00FF1D29"/>
    <w:rsid w:val="00FF215C"/>
    <w:rsid w:val="00FF21F3"/>
    <w:rsid w:val="00FF2425"/>
    <w:rsid w:val="00FF27A3"/>
    <w:rsid w:val="00FF2807"/>
    <w:rsid w:val="00FF2D61"/>
    <w:rsid w:val="00FF3055"/>
    <w:rsid w:val="00FF3423"/>
    <w:rsid w:val="00FF37B9"/>
    <w:rsid w:val="00FF3884"/>
    <w:rsid w:val="00FF3AA1"/>
    <w:rsid w:val="00FF3BB1"/>
    <w:rsid w:val="00FF3E99"/>
    <w:rsid w:val="00FF402C"/>
    <w:rsid w:val="00FF41CD"/>
    <w:rsid w:val="00FF4467"/>
    <w:rsid w:val="00FF46C8"/>
    <w:rsid w:val="00FF472B"/>
    <w:rsid w:val="00FF4979"/>
    <w:rsid w:val="00FF4AC2"/>
    <w:rsid w:val="00FF4D58"/>
    <w:rsid w:val="00FF4D76"/>
    <w:rsid w:val="00FF4E75"/>
    <w:rsid w:val="00FF4F95"/>
    <w:rsid w:val="00FF50DA"/>
    <w:rsid w:val="00FF51AF"/>
    <w:rsid w:val="00FF5264"/>
    <w:rsid w:val="00FF546F"/>
    <w:rsid w:val="00FF5653"/>
    <w:rsid w:val="00FF573E"/>
    <w:rsid w:val="00FF59B6"/>
    <w:rsid w:val="00FF59EE"/>
    <w:rsid w:val="00FF6158"/>
    <w:rsid w:val="00FF6266"/>
    <w:rsid w:val="00FF65A4"/>
    <w:rsid w:val="00FF6761"/>
    <w:rsid w:val="00FF6F52"/>
    <w:rsid w:val="00FF728F"/>
    <w:rsid w:val="00FF74E4"/>
    <w:rsid w:val="00FF76E6"/>
    <w:rsid w:val="00FF7752"/>
    <w:rsid w:val="00FF7A91"/>
    <w:rsid w:val="00FF7AFE"/>
    <w:rsid w:val="00FF7CEB"/>
    <w:rsid w:val="00FF7E0D"/>
    <w:rsid w:val="0C4FCA2D"/>
    <w:rsid w:val="253E2327"/>
    <w:rsid w:val="3C71A4AA"/>
    <w:rsid w:val="3DA352DD"/>
    <w:rsid w:val="4E214AE8"/>
    <w:rsid w:val="56C55EEC"/>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D403B3E"/>
  <w15:docId w15:val="{3F1F2DC7-591C-42A2-8A0B-29527D3F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743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1"/>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1"/>
    <w:rsid w:val="00B2407B"/>
  </w:style>
  <w:style w:type="table" w:styleId="4-5">
    <w:name w:val="Grid Table 4 Accent 5"/>
    <w:basedOn w:val="a2"/>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1"/>
    <w:rsid w:val="00341632"/>
  </w:style>
  <w:style w:type="paragraph" w:customStyle="1" w:styleId="Normal0">
    <w:name w:val="Normal0"/>
    <w:rsid w:val="008F2C2D"/>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rsid w:val="00DC555F"/>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rsid w:val="00530CC8"/>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2"/>
    <w:uiPriority w:val="59"/>
    <w:qFormat/>
    <w:rsid w:val="00296789"/>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a"/>
    <w:uiPriority w:val="99"/>
    <w:rsid w:val="00C609E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29763871">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36780407">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0245781">
      <w:bodyDiv w:val="1"/>
      <w:marLeft w:val="0"/>
      <w:marRight w:val="0"/>
      <w:marTop w:val="0"/>
      <w:marBottom w:val="0"/>
      <w:divBdr>
        <w:top w:val="none" w:sz="0" w:space="0" w:color="auto"/>
        <w:left w:val="none" w:sz="0" w:space="0" w:color="auto"/>
        <w:bottom w:val="none" w:sz="0" w:space="0" w:color="auto"/>
        <w:right w:val="none" w:sz="0" w:space="0" w:color="auto"/>
      </w:divBdr>
    </w:div>
    <w:div w:id="94713062">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36650968">
      <w:bodyDiv w:val="1"/>
      <w:marLeft w:val="0"/>
      <w:marRight w:val="0"/>
      <w:marTop w:val="0"/>
      <w:marBottom w:val="0"/>
      <w:divBdr>
        <w:top w:val="none" w:sz="0" w:space="0" w:color="auto"/>
        <w:left w:val="none" w:sz="0" w:space="0" w:color="auto"/>
        <w:bottom w:val="none" w:sz="0" w:space="0" w:color="auto"/>
        <w:right w:val="none" w:sz="0" w:space="0" w:color="auto"/>
      </w:divBdr>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18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48671754">
      <w:bodyDiv w:val="1"/>
      <w:marLeft w:val="0"/>
      <w:marRight w:val="0"/>
      <w:marTop w:val="0"/>
      <w:marBottom w:val="0"/>
      <w:divBdr>
        <w:top w:val="none" w:sz="0" w:space="0" w:color="auto"/>
        <w:left w:val="none" w:sz="0" w:space="0" w:color="auto"/>
        <w:bottom w:val="none" w:sz="0" w:space="0" w:color="auto"/>
        <w:right w:val="none" w:sz="0" w:space="0" w:color="auto"/>
      </w:divBdr>
    </w:div>
    <w:div w:id="456919431">
      <w:bodyDiv w:val="1"/>
      <w:marLeft w:val="0"/>
      <w:marRight w:val="0"/>
      <w:marTop w:val="0"/>
      <w:marBottom w:val="0"/>
      <w:divBdr>
        <w:top w:val="none" w:sz="0" w:space="0" w:color="auto"/>
        <w:left w:val="none" w:sz="0" w:space="0" w:color="auto"/>
        <w:bottom w:val="none" w:sz="0" w:space="0" w:color="auto"/>
        <w:right w:val="none" w:sz="0" w:space="0" w:color="auto"/>
      </w:divBdr>
    </w:div>
    <w:div w:id="49519070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620997">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6071946">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6515071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97128908">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1541866859">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233012004">
          <w:marLeft w:val="936"/>
          <w:marRight w:val="0"/>
          <w:marTop w:val="120"/>
          <w:marBottom w:val="0"/>
          <w:divBdr>
            <w:top w:val="none" w:sz="0" w:space="0" w:color="auto"/>
            <w:left w:val="none" w:sz="0" w:space="0" w:color="auto"/>
            <w:bottom w:val="none" w:sz="0" w:space="0" w:color="auto"/>
            <w:right w:val="none" w:sz="0" w:space="0" w:color="auto"/>
          </w:divBdr>
        </w:div>
      </w:divsChild>
    </w:div>
    <w:div w:id="133480268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2993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038456">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3762356">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83753421">
      <w:bodyDiv w:val="1"/>
      <w:marLeft w:val="0"/>
      <w:marRight w:val="0"/>
      <w:marTop w:val="0"/>
      <w:marBottom w:val="0"/>
      <w:divBdr>
        <w:top w:val="none" w:sz="0" w:space="0" w:color="auto"/>
        <w:left w:val="none" w:sz="0" w:space="0" w:color="auto"/>
        <w:bottom w:val="none" w:sz="0" w:space="0" w:color="auto"/>
        <w:right w:val="none" w:sz="0" w:space="0" w:color="auto"/>
      </w:divBdr>
    </w:div>
    <w:div w:id="1586572493">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050586">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4231071">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0980956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3D14C-6B51-4C72-B855-450A8395EA11}">
  <ds:schemaRefs>
    <ds:schemaRef ds:uri="http://www.w3.org/XML/1998/namespace"/>
    <ds:schemaRef ds:uri="http://schemas.openxmlformats.org/package/2006/metadata/core-properties"/>
    <ds:schemaRef ds:uri="http://purl.org/dc/elements/1.1/"/>
    <ds:schemaRef ds:uri="http://schemas.microsoft.com/office/2006/documentManagement/types"/>
    <ds:schemaRef ds:uri="http://purl.org/dc/dcmitype/"/>
    <ds:schemaRef ds:uri="98194d48-cc26-4b7e-909f-baa95c83abfa"/>
    <ds:schemaRef ds:uri="http://purl.org/dc/terms/"/>
    <ds:schemaRef ds:uri="http://schemas.microsoft.com/office/2006/metadata/properties"/>
    <ds:schemaRef ds:uri="http://schemas.microsoft.com/office/infopath/2007/PartnerControls"/>
    <ds:schemaRef ds:uri="1c248485-b98a-4513-a581-ff7cb1688d78"/>
  </ds:schemaRefs>
</ds:datastoreItem>
</file>

<file path=customXml/itemProps2.xml><?xml version="1.0" encoding="utf-8"?>
<ds:datastoreItem xmlns:ds="http://schemas.openxmlformats.org/officeDocument/2006/customXml" ds:itemID="{A5A2FE58-897B-4470-AED9-FF841D22E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4.xml><?xml version="1.0" encoding="utf-8"?>
<ds:datastoreItem xmlns:ds="http://schemas.openxmlformats.org/officeDocument/2006/customXml" ds:itemID="{3002B617-A8A4-4DB8-B978-DF0D71FF8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1500</TotalTime>
  <Pages>6</Pages>
  <Words>3124</Words>
  <Characters>17811</Characters>
  <Application>Microsoft Office Word</Application>
  <DocSecurity>0</DocSecurity>
  <Lines>148</Lines>
  <Paragraphs>41</Paragraphs>
  <ScaleCrop>false</ScaleCrop>
  <Company>Vivo</Company>
  <LinksUpToDate>false</LinksUpToDate>
  <CharactersWithSpaces>20894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李东儒</dc:creator>
  <cp:keywords/>
  <cp:lastModifiedBy>Chao</cp:lastModifiedBy>
  <cp:revision>76</cp:revision>
  <cp:lastPrinted>2011-08-03T09:36:00Z</cp:lastPrinted>
  <dcterms:created xsi:type="dcterms:W3CDTF">2024-02-16T15:30:00Z</dcterms:created>
  <dcterms:modified xsi:type="dcterms:W3CDTF">2024-02-19T10:41:00Z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f1c1c99c734bb96e478fb9bfa68f0a04162f7bd56d735def2a730c183d4e2915</vt:lpwstr>
  </property>
</Properties>
</file>